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E8" w:rsidRPr="00FD4180" w:rsidRDefault="00866DE8">
      <w:pPr>
        <w:spacing w:line="228" w:lineRule="auto"/>
        <w:jc w:val="both"/>
        <w:rPr>
          <w:rFonts w:ascii="Century Schoolbook" w:hAnsi="Century Schoolbook" w:cs="Arial"/>
          <w:b/>
          <w:bCs/>
          <w:sz w:val="22"/>
          <w:szCs w:val="22"/>
        </w:rPr>
      </w:pPr>
      <w:r w:rsidRPr="00FD4180">
        <w:rPr>
          <w:rFonts w:ascii="Century Schoolbook" w:hAnsi="Century Schoolbook" w:cs="Arial"/>
          <w:sz w:val="22"/>
          <w:szCs w:val="24"/>
          <w:lang w:val="en-CA"/>
        </w:rPr>
        <w:fldChar w:fldCharType="begin"/>
      </w:r>
      <w:r w:rsidRPr="00FD4180">
        <w:rPr>
          <w:rFonts w:ascii="Century Schoolbook" w:hAnsi="Century Schoolbook" w:cs="Arial"/>
          <w:sz w:val="22"/>
          <w:szCs w:val="24"/>
          <w:lang w:val="en-CA"/>
        </w:rPr>
        <w:instrText xml:space="preserve"> SEQ CHAPTER \h \r 1</w:instrText>
      </w:r>
      <w:r w:rsidRPr="00FD4180">
        <w:rPr>
          <w:rFonts w:ascii="Century Schoolbook" w:hAnsi="Century Schoolbook" w:cs="Arial"/>
          <w:sz w:val="22"/>
          <w:szCs w:val="24"/>
          <w:lang w:val="en-CA"/>
        </w:rPr>
        <w:fldChar w:fldCharType="end"/>
      </w:r>
    </w:p>
    <w:p w:rsidR="00866DE8" w:rsidRPr="00FD4180" w:rsidRDefault="00866DE8">
      <w:pPr>
        <w:tabs>
          <w:tab w:val="left" w:pos="720"/>
          <w:tab w:val="left" w:pos="1440"/>
        </w:tabs>
        <w:spacing w:line="228" w:lineRule="auto"/>
        <w:ind w:left="1440" w:hanging="1440"/>
        <w:jc w:val="both"/>
        <w:rPr>
          <w:rFonts w:ascii="Century Schoolbook" w:hAnsi="Century Schoolbook" w:cs="Arial"/>
          <w:i/>
          <w:iCs/>
          <w:sz w:val="22"/>
          <w:szCs w:val="22"/>
        </w:rPr>
      </w:pPr>
      <w:r w:rsidRPr="00FD4180">
        <w:rPr>
          <w:rFonts w:ascii="Century Schoolbook" w:hAnsi="Century Schoolbook" w:cs="Arial"/>
          <w:b/>
          <w:bCs/>
          <w:sz w:val="22"/>
          <w:szCs w:val="22"/>
        </w:rPr>
        <w:t>Purpose:</w:t>
      </w:r>
      <w:r w:rsidRPr="00FD4180">
        <w:rPr>
          <w:rFonts w:ascii="Century Schoolbook" w:hAnsi="Century Schoolbook" w:cs="Arial"/>
          <w:b/>
          <w:bCs/>
          <w:sz w:val="22"/>
          <w:szCs w:val="22"/>
        </w:rPr>
        <w:tab/>
      </w:r>
      <w:r w:rsidRPr="00FD4180">
        <w:rPr>
          <w:rFonts w:ascii="Century Schoolbook" w:hAnsi="Century Schoolbook" w:cs="Arial"/>
          <w:i/>
          <w:iCs/>
          <w:sz w:val="22"/>
          <w:szCs w:val="22"/>
        </w:rPr>
        <w:t>In the event of a member suffering an injury in the line of duty, it is imperative that documentation is made so as to not jeopardize the member’s ability to receive worker’s compensation benefits.  Additionally careful investigation into the cause of an injury may be helpful to preclude future injuries even more serious.</w:t>
      </w:r>
    </w:p>
    <w:p w:rsidR="00866DE8" w:rsidRPr="00FD4180" w:rsidRDefault="00866DE8">
      <w:pPr>
        <w:spacing w:line="228" w:lineRule="auto"/>
        <w:jc w:val="both"/>
        <w:rPr>
          <w:rFonts w:ascii="Century Schoolbook" w:hAnsi="Century Schoolbook" w:cs="Arial"/>
          <w:sz w:val="22"/>
          <w:szCs w:val="22"/>
        </w:rPr>
      </w:pPr>
    </w:p>
    <w:p w:rsidR="00866DE8" w:rsidRPr="00FD4180" w:rsidRDefault="00866DE8">
      <w:pPr>
        <w:spacing w:line="228" w:lineRule="auto"/>
        <w:jc w:val="both"/>
        <w:rPr>
          <w:rFonts w:ascii="Century Schoolbook" w:hAnsi="Century Schoolbook" w:cs="Arial"/>
          <w:b/>
          <w:bCs/>
          <w:sz w:val="22"/>
          <w:szCs w:val="22"/>
        </w:rPr>
      </w:pPr>
      <w:r w:rsidRPr="00FD4180">
        <w:rPr>
          <w:rFonts w:ascii="Century Schoolbook" w:hAnsi="Century Schoolbook" w:cs="Arial"/>
          <w:b/>
          <w:bCs/>
          <w:sz w:val="22"/>
          <w:szCs w:val="22"/>
        </w:rPr>
        <w:t>Procedure:</w:t>
      </w:r>
    </w:p>
    <w:p w:rsidR="00866DE8" w:rsidRPr="00FD4180" w:rsidRDefault="00866DE8" w:rsidP="00FD4180">
      <w:pPr>
        <w:spacing w:after="120" w:line="228" w:lineRule="auto"/>
        <w:ind w:left="547" w:hanging="547"/>
        <w:jc w:val="both"/>
        <w:rPr>
          <w:rFonts w:ascii="Century Schoolbook" w:hAnsi="Century Schoolbook" w:cs="Arial"/>
          <w:sz w:val="22"/>
          <w:szCs w:val="22"/>
        </w:rPr>
      </w:pPr>
      <w:r w:rsidRPr="00FD4180">
        <w:rPr>
          <w:rFonts w:ascii="Century Schoolbook" w:hAnsi="Century Schoolbook" w:cs="Arial"/>
          <w:sz w:val="22"/>
          <w:szCs w:val="22"/>
        </w:rPr>
        <w:t>1.</w:t>
      </w:r>
      <w:r w:rsidRPr="00FD4180">
        <w:rPr>
          <w:rFonts w:ascii="Century Schoolbook" w:hAnsi="Century Schoolbook" w:cs="Arial"/>
          <w:sz w:val="22"/>
          <w:szCs w:val="22"/>
        </w:rPr>
        <w:tab/>
        <w:t>Any member suffering an injury during the discharge of his/her duties shall promptly notify an officer, regardless of severity.</w:t>
      </w:r>
    </w:p>
    <w:p w:rsidR="00866DE8" w:rsidRPr="00FD4180" w:rsidRDefault="00866DE8" w:rsidP="00FD4180">
      <w:pPr>
        <w:spacing w:after="120" w:line="228" w:lineRule="auto"/>
        <w:ind w:left="547" w:hanging="547"/>
        <w:jc w:val="both"/>
        <w:rPr>
          <w:rFonts w:ascii="Century Schoolbook" w:hAnsi="Century Schoolbook" w:cs="Arial"/>
          <w:sz w:val="22"/>
          <w:szCs w:val="22"/>
        </w:rPr>
      </w:pPr>
      <w:r w:rsidRPr="00FD4180">
        <w:rPr>
          <w:rFonts w:ascii="Century Schoolbook" w:hAnsi="Century Schoolbook" w:cs="Arial"/>
          <w:sz w:val="22"/>
          <w:szCs w:val="22"/>
        </w:rPr>
        <w:t>2.</w:t>
      </w:r>
      <w:r w:rsidRPr="00FD4180">
        <w:rPr>
          <w:rFonts w:ascii="Century Schoolbook" w:hAnsi="Century Schoolbook" w:cs="Arial"/>
          <w:sz w:val="22"/>
          <w:szCs w:val="22"/>
        </w:rPr>
        <w:tab/>
        <w:t xml:space="preserve">If the injury is serious enough to warrant emergency transportation, Emergency Medical Services shall be contacted.  To avoid anxiety, calling </w:t>
      </w:r>
      <w:smartTag w:uri="urn:schemas-microsoft-com:office:smarttags" w:element="place">
        <w:r w:rsidRPr="00FD4180">
          <w:rPr>
            <w:rFonts w:ascii="Century Schoolbook" w:hAnsi="Century Schoolbook" w:cs="Arial"/>
            <w:sz w:val="22"/>
            <w:szCs w:val="22"/>
          </w:rPr>
          <w:t>EMS</w:t>
        </w:r>
      </w:smartTag>
      <w:r w:rsidRPr="00FD4180">
        <w:rPr>
          <w:rFonts w:ascii="Century Schoolbook" w:hAnsi="Century Schoolbook" w:cs="Arial"/>
          <w:sz w:val="22"/>
          <w:szCs w:val="22"/>
        </w:rPr>
        <w:t xml:space="preserve"> on the phone is preferable to radio contact.  If the injury seems severe in nature, the medical radio should be used for direct contact with </w:t>
      </w:r>
      <w:smartTag w:uri="urn:schemas-microsoft-com:office:smarttags" w:element="place">
        <w:r w:rsidRPr="00FD4180">
          <w:rPr>
            <w:rFonts w:ascii="Century Schoolbook" w:hAnsi="Century Schoolbook" w:cs="Arial"/>
            <w:sz w:val="22"/>
            <w:szCs w:val="22"/>
          </w:rPr>
          <w:t>EMS</w:t>
        </w:r>
      </w:smartTag>
      <w:r w:rsidRPr="00FD4180">
        <w:rPr>
          <w:rFonts w:ascii="Century Schoolbook" w:hAnsi="Century Schoolbook" w:cs="Arial"/>
          <w:sz w:val="22"/>
          <w:szCs w:val="22"/>
        </w:rPr>
        <w:t xml:space="preserve"> to reduce response time.  If practical, a fire department EMT shall accompany the injured member.</w:t>
      </w:r>
    </w:p>
    <w:p w:rsidR="00866DE8" w:rsidRPr="00FD4180" w:rsidRDefault="00866DE8" w:rsidP="00FD4180">
      <w:pPr>
        <w:spacing w:after="120" w:line="228" w:lineRule="auto"/>
        <w:ind w:left="547" w:hanging="547"/>
        <w:jc w:val="both"/>
        <w:rPr>
          <w:rFonts w:ascii="Century Schoolbook" w:hAnsi="Century Schoolbook" w:cs="Arial"/>
          <w:sz w:val="22"/>
          <w:szCs w:val="22"/>
        </w:rPr>
      </w:pPr>
      <w:r w:rsidRPr="00FD4180">
        <w:rPr>
          <w:rFonts w:ascii="Century Schoolbook" w:hAnsi="Century Schoolbook" w:cs="Arial"/>
          <w:sz w:val="22"/>
          <w:szCs w:val="22"/>
        </w:rPr>
        <w:t>3.</w:t>
      </w:r>
      <w:r w:rsidRPr="00FD4180">
        <w:rPr>
          <w:rFonts w:ascii="Century Schoolbook" w:hAnsi="Century Schoolbook" w:cs="Arial"/>
          <w:sz w:val="22"/>
          <w:szCs w:val="22"/>
        </w:rPr>
        <w:tab/>
        <w:t>If the injury is minor, the officer shall arrange for the injured member to be transported to the medical facility of the memb</w:t>
      </w:r>
      <w:r w:rsidR="00FD4180">
        <w:rPr>
          <w:rFonts w:ascii="Century Schoolbook" w:hAnsi="Century Schoolbook" w:cs="Arial"/>
          <w:sz w:val="22"/>
          <w:szCs w:val="22"/>
        </w:rPr>
        <w:t>er’s choice unless the worker’s compensation insurance carrier has mandate a specific medical facility for non-emergent injuries.</w:t>
      </w:r>
    </w:p>
    <w:p w:rsidR="00866DE8" w:rsidRPr="00FD4180" w:rsidRDefault="00866DE8" w:rsidP="00FD4180">
      <w:pPr>
        <w:spacing w:after="120" w:line="228" w:lineRule="auto"/>
        <w:ind w:left="547" w:hanging="547"/>
        <w:jc w:val="both"/>
        <w:rPr>
          <w:rFonts w:ascii="Century Schoolbook" w:hAnsi="Century Schoolbook" w:cs="Arial"/>
          <w:sz w:val="22"/>
          <w:szCs w:val="22"/>
        </w:rPr>
      </w:pPr>
      <w:r w:rsidRPr="00FD4180">
        <w:rPr>
          <w:rFonts w:ascii="Century Schoolbook" w:hAnsi="Century Schoolbook" w:cs="Arial"/>
          <w:sz w:val="22"/>
          <w:szCs w:val="22"/>
        </w:rPr>
        <w:t>4.</w:t>
      </w:r>
      <w:r w:rsidRPr="00FD4180">
        <w:rPr>
          <w:rFonts w:ascii="Century Schoolbook" w:hAnsi="Century Schoolbook" w:cs="Arial"/>
          <w:sz w:val="22"/>
          <w:szCs w:val="22"/>
        </w:rPr>
        <w:tab/>
        <w:t>When an injury occurs, and the member declines medical treatment when offered, the member  may assume all liabilities and financial responsibilities if the injury becomes serious as time progresses.</w:t>
      </w:r>
    </w:p>
    <w:p w:rsidR="00866DE8" w:rsidRPr="00FD4180" w:rsidRDefault="00866DE8" w:rsidP="00FD4180">
      <w:pPr>
        <w:spacing w:after="120" w:line="228" w:lineRule="auto"/>
        <w:ind w:left="547" w:hanging="547"/>
        <w:jc w:val="both"/>
        <w:rPr>
          <w:rFonts w:ascii="Century Schoolbook" w:hAnsi="Century Schoolbook" w:cs="Arial"/>
          <w:sz w:val="22"/>
          <w:szCs w:val="22"/>
        </w:rPr>
      </w:pPr>
      <w:r w:rsidRPr="00FD4180">
        <w:rPr>
          <w:rFonts w:ascii="Century Schoolbook" w:hAnsi="Century Schoolbook" w:cs="Arial"/>
          <w:sz w:val="22"/>
          <w:szCs w:val="22"/>
        </w:rPr>
        <w:t>5.</w:t>
      </w:r>
      <w:r w:rsidRPr="00FD4180">
        <w:rPr>
          <w:rFonts w:ascii="Century Schoolbook" w:hAnsi="Century Schoolbook" w:cs="Arial"/>
          <w:sz w:val="22"/>
          <w:szCs w:val="22"/>
        </w:rPr>
        <w:tab/>
        <w:t>A member shall be asked if he wishes his family to be notified of the injury.  If the member wants his family informed, if at all practical, the member shall make the call.  If not, the Incident Commander, or other appropriate department officer shall do so.</w:t>
      </w:r>
    </w:p>
    <w:p w:rsidR="00866DE8" w:rsidRPr="00FD4180" w:rsidRDefault="00866DE8" w:rsidP="00FD4180">
      <w:pPr>
        <w:pStyle w:val="BodyTextIndent"/>
        <w:tabs>
          <w:tab w:val="clear" w:pos="720"/>
        </w:tabs>
        <w:spacing w:after="120"/>
        <w:ind w:left="547" w:hanging="547"/>
        <w:jc w:val="both"/>
        <w:rPr>
          <w:rFonts w:ascii="Century Schoolbook" w:hAnsi="Century Schoolbook" w:cs="Arial"/>
        </w:rPr>
      </w:pPr>
      <w:r w:rsidRPr="00FD4180">
        <w:rPr>
          <w:rFonts w:ascii="Century Schoolbook" w:hAnsi="Century Schoolbook" w:cs="Arial"/>
        </w:rPr>
        <w:t>6.</w:t>
      </w:r>
      <w:r w:rsidRPr="00FD4180">
        <w:rPr>
          <w:rFonts w:ascii="Century Schoolbook" w:hAnsi="Century Schoolbook" w:cs="Arial"/>
        </w:rPr>
        <w:tab/>
        <w:t>If the member has children at home who cannot care for themselves, the fire department should make every effort to provide child care while the spouse is with the injured member at the hospital.  (Such as a fellow member, or their spouses, auxiliary members)</w:t>
      </w:r>
      <w:r w:rsidRPr="00FD4180">
        <w:rPr>
          <w:rFonts w:ascii="Century Schoolbook" w:hAnsi="Century Schoolbook" w:cs="Arial"/>
        </w:rPr>
        <w:tab/>
      </w:r>
    </w:p>
    <w:p w:rsidR="00866DE8" w:rsidRPr="00FD4180" w:rsidRDefault="00866DE8" w:rsidP="00FD4180">
      <w:pPr>
        <w:spacing w:after="120" w:line="228" w:lineRule="auto"/>
        <w:ind w:left="547" w:hanging="547"/>
        <w:jc w:val="both"/>
        <w:rPr>
          <w:rFonts w:ascii="Century Schoolbook" w:hAnsi="Century Schoolbook" w:cs="Arial"/>
          <w:sz w:val="22"/>
          <w:szCs w:val="22"/>
        </w:rPr>
      </w:pPr>
      <w:r w:rsidRPr="00FD4180">
        <w:rPr>
          <w:rFonts w:ascii="Century Schoolbook" w:hAnsi="Century Schoolbook" w:cs="Arial"/>
          <w:sz w:val="22"/>
          <w:szCs w:val="22"/>
        </w:rPr>
        <w:t>7.</w:t>
      </w:r>
      <w:r w:rsidRPr="00FD4180">
        <w:rPr>
          <w:rFonts w:ascii="Century Schoolbook" w:hAnsi="Century Schoolbook" w:cs="Arial"/>
          <w:sz w:val="22"/>
          <w:szCs w:val="22"/>
        </w:rPr>
        <w:tab/>
        <w:t xml:space="preserve">When the spouse is notified of an injury to the member, the spouse shall be asked if transportation to the hospital is desired.  If the spouse wishes transportation, then the person making the notification shall arrange for such transportation. </w:t>
      </w:r>
    </w:p>
    <w:p w:rsidR="00866DE8" w:rsidRPr="00FD4180" w:rsidRDefault="00866DE8" w:rsidP="00FD4180">
      <w:pPr>
        <w:spacing w:after="120" w:line="228" w:lineRule="auto"/>
        <w:ind w:left="547" w:hanging="547"/>
        <w:jc w:val="both"/>
        <w:rPr>
          <w:rFonts w:ascii="Century Schoolbook" w:hAnsi="Century Schoolbook" w:cs="Arial"/>
          <w:sz w:val="22"/>
          <w:szCs w:val="22"/>
        </w:rPr>
      </w:pPr>
      <w:r w:rsidRPr="00FD4180">
        <w:rPr>
          <w:rFonts w:ascii="Century Schoolbook" w:hAnsi="Century Schoolbook" w:cs="Arial"/>
          <w:sz w:val="22"/>
          <w:szCs w:val="22"/>
        </w:rPr>
        <w:t>8.</w:t>
      </w:r>
      <w:r w:rsidRPr="00FD4180">
        <w:rPr>
          <w:rFonts w:ascii="Century Schoolbook" w:hAnsi="Century Schoolbook" w:cs="Arial"/>
          <w:sz w:val="22"/>
          <w:szCs w:val="22"/>
        </w:rPr>
        <w:tab/>
        <w:t>Attempts shall be made to check on the condition of the injured member</w:t>
      </w:r>
      <w:r w:rsidR="0024146A" w:rsidRPr="00FD4180">
        <w:rPr>
          <w:rFonts w:ascii="Century Schoolbook" w:hAnsi="Century Schoolbook" w:cs="Arial"/>
          <w:sz w:val="22"/>
          <w:szCs w:val="22"/>
        </w:rPr>
        <w:t xml:space="preserve"> as often as practical</w:t>
      </w:r>
      <w:r w:rsidRPr="00FD4180">
        <w:rPr>
          <w:rFonts w:ascii="Century Schoolbook" w:hAnsi="Century Schoolbook" w:cs="Arial"/>
          <w:sz w:val="22"/>
          <w:szCs w:val="22"/>
        </w:rPr>
        <w:t>.  If the injured member approves the release of his or her condition, the other members of the departme</w:t>
      </w:r>
      <w:r w:rsidR="00FD4180">
        <w:rPr>
          <w:rFonts w:ascii="Century Schoolbook" w:hAnsi="Century Schoolbook" w:cs="Arial"/>
          <w:sz w:val="22"/>
          <w:szCs w:val="22"/>
        </w:rPr>
        <w:t>nt shall be advised accordingly if agreeable to the injured member.</w:t>
      </w:r>
    </w:p>
    <w:p w:rsidR="00866DE8" w:rsidRPr="00FD4180" w:rsidRDefault="00866DE8" w:rsidP="00FD4180">
      <w:pPr>
        <w:spacing w:after="120" w:line="228" w:lineRule="auto"/>
        <w:ind w:left="547" w:hanging="547"/>
        <w:jc w:val="both"/>
        <w:rPr>
          <w:rFonts w:ascii="Century Schoolbook" w:hAnsi="Century Schoolbook" w:cs="Arial"/>
          <w:sz w:val="22"/>
          <w:szCs w:val="22"/>
        </w:rPr>
      </w:pPr>
      <w:r w:rsidRPr="00FD4180">
        <w:rPr>
          <w:rFonts w:ascii="Century Schoolbook" w:hAnsi="Century Schoolbook" w:cs="Arial"/>
          <w:sz w:val="22"/>
          <w:szCs w:val="22"/>
        </w:rPr>
        <w:t>9.</w:t>
      </w:r>
      <w:r w:rsidRPr="00FD4180">
        <w:rPr>
          <w:rFonts w:ascii="Century Schoolbook" w:hAnsi="Century Schoolbook" w:cs="Arial"/>
          <w:sz w:val="22"/>
          <w:szCs w:val="22"/>
        </w:rPr>
        <w:tab/>
        <w:t>As soon as practical following release from the medical facility, the injured member shall contact the fire department secretary to completed necessary worker’s compensation forms.</w:t>
      </w:r>
    </w:p>
    <w:p w:rsidR="00866DE8" w:rsidRPr="00FD4180" w:rsidRDefault="00866DE8" w:rsidP="00FD4180">
      <w:pPr>
        <w:spacing w:after="120" w:line="228" w:lineRule="auto"/>
        <w:ind w:left="547" w:hanging="547"/>
        <w:jc w:val="both"/>
        <w:rPr>
          <w:rFonts w:ascii="Century Schoolbook" w:hAnsi="Century Schoolbook" w:cs="Arial"/>
          <w:sz w:val="22"/>
          <w:szCs w:val="22"/>
        </w:rPr>
      </w:pPr>
      <w:r w:rsidRPr="00FD4180">
        <w:rPr>
          <w:rFonts w:ascii="Century Schoolbook" w:hAnsi="Century Schoolbook" w:cs="Arial"/>
          <w:sz w:val="22"/>
          <w:szCs w:val="22"/>
        </w:rPr>
        <w:t>10.</w:t>
      </w:r>
      <w:r w:rsidRPr="00FD4180">
        <w:rPr>
          <w:rFonts w:ascii="Century Schoolbook" w:hAnsi="Century Schoolbook" w:cs="Arial"/>
          <w:sz w:val="22"/>
          <w:szCs w:val="22"/>
        </w:rPr>
        <w:tab/>
      </w:r>
      <w:r w:rsidR="004A0E34" w:rsidRPr="00FD4180">
        <w:rPr>
          <w:rFonts w:ascii="Century Schoolbook" w:hAnsi="Century Schoolbook" w:cs="Arial"/>
          <w:sz w:val="22"/>
          <w:szCs w:val="22"/>
        </w:rPr>
        <w:t>The duty officer, fire chief,</w:t>
      </w:r>
      <w:r w:rsidRPr="00FD4180">
        <w:rPr>
          <w:rFonts w:ascii="Century Schoolbook" w:hAnsi="Century Schoolbook" w:cs="Arial"/>
          <w:sz w:val="22"/>
          <w:szCs w:val="22"/>
        </w:rPr>
        <w:t xml:space="preserve"> department safety officer </w:t>
      </w:r>
      <w:r w:rsidR="00F222D5" w:rsidRPr="00FD4180">
        <w:rPr>
          <w:rFonts w:ascii="Century Schoolbook" w:hAnsi="Century Schoolbook" w:cs="Arial"/>
          <w:sz w:val="22"/>
          <w:szCs w:val="22"/>
        </w:rPr>
        <w:t xml:space="preserve">and fire marshal </w:t>
      </w:r>
      <w:r w:rsidRPr="00FD4180">
        <w:rPr>
          <w:rFonts w:ascii="Century Schoolbook" w:hAnsi="Century Schoolbook" w:cs="Arial"/>
          <w:sz w:val="22"/>
          <w:szCs w:val="22"/>
        </w:rPr>
        <w:t xml:space="preserve">shall be notified of the injury at the earliest practical opportunity.  </w:t>
      </w:r>
      <w:r w:rsidR="004A0E34" w:rsidRPr="00FD4180">
        <w:rPr>
          <w:rFonts w:ascii="Century Schoolbook" w:hAnsi="Century Schoolbook" w:cs="Arial"/>
          <w:sz w:val="22"/>
          <w:szCs w:val="22"/>
        </w:rPr>
        <w:t>The district fire marshal shall begin the NFIRS firefighter casualty paperwork as soon as possible regardless of injury severity.</w:t>
      </w:r>
    </w:p>
    <w:p w:rsidR="00866DE8" w:rsidRPr="00FD4180" w:rsidRDefault="00866DE8" w:rsidP="00FD4180">
      <w:pPr>
        <w:spacing w:after="120" w:line="228" w:lineRule="auto"/>
        <w:ind w:left="547" w:hanging="547"/>
        <w:jc w:val="both"/>
        <w:rPr>
          <w:rFonts w:ascii="Century Schoolbook" w:hAnsi="Century Schoolbook" w:cs="Arial"/>
          <w:sz w:val="22"/>
          <w:szCs w:val="22"/>
        </w:rPr>
      </w:pPr>
      <w:r w:rsidRPr="00FD4180">
        <w:rPr>
          <w:rFonts w:ascii="Century Schoolbook" w:hAnsi="Century Schoolbook" w:cs="Arial"/>
          <w:sz w:val="22"/>
          <w:szCs w:val="22"/>
        </w:rPr>
        <w:t>11.</w:t>
      </w:r>
      <w:r w:rsidRPr="00FD4180">
        <w:rPr>
          <w:rFonts w:ascii="Century Schoolbook" w:hAnsi="Century Schoolbook" w:cs="Arial"/>
          <w:sz w:val="22"/>
          <w:szCs w:val="22"/>
        </w:rPr>
        <w:tab/>
        <w:t>Any injury, no matter how insignificant it seems, needs to be reported to the duty officer promptly for documentation purposes.</w:t>
      </w:r>
    </w:p>
    <w:p w:rsidR="00FD4180" w:rsidRDefault="00FD4180" w:rsidP="00FD418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240" w:lineRule="auto"/>
        <w:ind w:left="547" w:hanging="547"/>
        <w:jc w:val="both"/>
        <w:rPr>
          <w:rFonts w:ascii="Century Schoolbook" w:hAnsi="Century Schoolbook" w:cs="Arial"/>
        </w:rPr>
      </w:pPr>
    </w:p>
    <w:p w:rsidR="00FD4180" w:rsidRDefault="00FD4180" w:rsidP="00FD418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240" w:lineRule="auto"/>
        <w:ind w:left="547" w:hanging="547"/>
        <w:jc w:val="both"/>
        <w:rPr>
          <w:rFonts w:ascii="Century Schoolbook" w:hAnsi="Century Schoolbook" w:cs="Arial"/>
        </w:rPr>
      </w:pPr>
    </w:p>
    <w:p w:rsidR="00866DE8" w:rsidRPr="00FD4180" w:rsidRDefault="00866DE8" w:rsidP="00FD418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240" w:lineRule="auto"/>
        <w:ind w:left="547" w:hanging="547"/>
        <w:jc w:val="both"/>
        <w:rPr>
          <w:rFonts w:ascii="Century Schoolbook" w:hAnsi="Century Schoolbook" w:cs="Arial"/>
        </w:rPr>
      </w:pPr>
      <w:r w:rsidRPr="00FD4180">
        <w:rPr>
          <w:rFonts w:ascii="Century Schoolbook" w:hAnsi="Century Schoolbook" w:cs="Arial"/>
        </w:rPr>
        <w:t>12.</w:t>
      </w:r>
      <w:r w:rsidRPr="00FD4180">
        <w:rPr>
          <w:rFonts w:ascii="Century Schoolbook" w:hAnsi="Century Schoolbook" w:cs="Arial"/>
        </w:rPr>
        <w:tab/>
        <w:t>The appropriate worker’s compensation insurance carrier is to be notified in accordance with their requirements for notification.  This is to avoid benefits being placed in jeopardy.  Volunteer members and career employees have different worker’s compensation insurance carriers.</w:t>
      </w:r>
    </w:p>
    <w:p w:rsidR="00F222D5" w:rsidRPr="00FD4180" w:rsidRDefault="00F222D5" w:rsidP="00FD418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240" w:lineRule="auto"/>
        <w:ind w:left="547" w:hanging="547"/>
        <w:jc w:val="both"/>
        <w:rPr>
          <w:rFonts w:ascii="Century Schoolbook" w:hAnsi="Century Schoolbook" w:cs="Arial"/>
        </w:rPr>
      </w:pPr>
      <w:r w:rsidRPr="00FD4180">
        <w:rPr>
          <w:rFonts w:ascii="Century Schoolbook" w:hAnsi="Century Schoolbook" w:cs="Arial"/>
        </w:rPr>
        <w:t>13.</w:t>
      </w:r>
      <w:r w:rsidRPr="00FD4180">
        <w:rPr>
          <w:rFonts w:ascii="Century Schoolbook" w:hAnsi="Century Schoolbook" w:cs="Arial"/>
        </w:rPr>
        <w:tab/>
      </w:r>
      <w:r w:rsidR="007C4F3D" w:rsidRPr="00FD4180">
        <w:rPr>
          <w:rFonts w:ascii="Century Schoolbook" w:hAnsi="Century Schoolbook" w:cs="Arial"/>
        </w:rPr>
        <w:t xml:space="preserve">The fire department safety officer shall maintain adequate </w:t>
      </w:r>
      <w:r w:rsidR="004A0E34" w:rsidRPr="00FD4180">
        <w:rPr>
          <w:rFonts w:ascii="Century Schoolbook" w:hAnsi="Century Schoolbook" w:cs="Arial"/>
        </w:rPr>
        <w:t xml:space="preserve">blank </w:t>
      </w:r>
      <w:r w:rsidR="007C4F3D" w:rsidRPr="00FD4180">
        <w:rPr>
          <w:rFonts w:ascii="Century Schoolbook" w:hAnsi="Century Schoolbook" w:cs="Arial"/>
        </w:rPr>
        <w:t xml:space="preserve">paperwork in a binder located at each station for reporting/documenting injuries that include line of duty </w:t>
      </w:r>
      <w:r w:rsidR="004A0E34" w:rsidRPr="00FD4180">
        <w:rPr>
          <w:rFonts w:ascii="Century Schoolbook" w:hAnsi="Century Schoolbook" w:cs="Arial"/>
        </w:rPr>
        <w:t xml:space="preserve">injuries </w:t>
      </w:r>
      <w:r w:rsidR="007C4F3D" w:rsidRPr="00FD4180">
        <w:rPr>
          <w:rFonts w:ascii="Century Schoolbook" w:hAnsi="Century Schoolbook" w:cs="Arial"/>
        </w:rPr>
        <w:t>and accidents.</w:t>
      </w:r>
    </w:p>
    <w:sectPr w:rsidR="00F222D5" w:rsidRPr="00FD4180">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6A" w:rsidRDefault="00815C6A">
      <w:r>
        <w:separator/>
      </w:r>
    </w:p>
  </w:endnote>
  <w:endnote w:type="continuationSeparator" w:id="0">
    <w:p w:rsidR="00815C6A" w:rsidRDefault="0081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A7" w:rsidRDefault="00EF7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38E" w:rsidRPr="00FD4180" w:rsidRDefault="0002738E">
    <w:pPr>
      <w:pStyle w:val="Footer"/>
      <w:spacing w:line="360" w:lineRule="auto"/>
      <w:jc w:val="center"/>
      <w:rPr>
        <w:rFonts w:ascii="Century Schoolbook" w:hAnsi="Century Schoolbook"/>
        <w:i/>
        <w:iCs/>
        <w:sz w:val="16"/>
      </w:rPr>
    </w:pPr>
    <w:r w:rsidRPr="00FD4180">
      <w:rPr>
        <w:rFonts w:ascii="Century Schoolbook" w:hAnsi="Century Schoolbook"/>
        <w:i/>
        <w:iCs/>
        <w:sz w:val="16"/>
      </w:rPr>
      <w:t>Standard Operating Procedures are meant only to be guidelines.  Actual conditions may warrant alternative actions.</w:t>
    </w:r>
  </w:p>
  <w:p w:rsidR="0002738E" w:rsidRPr="00FD4180" w:rsidRDefault="0002738E">
    <w:pPr>
      <w:pStyle w:val="Footer"/>
      <w:spacing w:line="360" w:lineRule="auto"/>
      <w:rPr>
        <w:rFonts w:ascii="Century Schoolbook" w:hAnsi="Century Schoolbook"/>
        <w:sz w:val="16"/>
      </w:rPr>
    </w:pPr>
    <w:r w:rsidRPr="00FD4180">
      <w:rPr>
        <w:rFonts w:ascii="Century Schoolbook" w:hAnsi="Century Schoolbook"/>
        <w:sz w:val="16"/>
      </w:rPr>
      <w:fldChar w:fldCharType="begin"/>
    </w:r>
    <w:r w:rsidRPr="00FD4180">
      <w:rPr>
        <w:rFonts w:ascii="Century Schoolbook" w:hAnsi="Century Schoolbook"/>
        <w:sz w:val="16"/>
      </w:rPr>
      <w:instrText xml:space="preserve"> FILENAME \p </w:instrText>
    </w:r>
    <w:r w:rsidRPr="00FD4180">
      <w:rPr>
        <w:rFonts w:ascii="Century Schoolbook" w:hAnsi="Century Schoolbook"/>
        <w:sz w:val="16"/>
      </w:rPr>
      <w:fldChar w:fldCharType="separate"/>
    </w:r>
    <w:r w:rsidR="007678BE">
      <w:rPr>
        <w:rFonts w:ascii="Century Schoolbook" w:hAnsi="Century Schoolbook"/>
        <w:noProof/>
        <w:sz w:val="16"/>
      </w:rPr>
      <w:t>Y:\Standard Operating Procedures\2012 SOPs\Line of Duty Injuries.docx</w:t>
    </w:r>
    <w:r w:rsidRPr="00FD4180">
      <w:rPr>
        <w:rFonts w:ascii="Century Schoolbook" w:hAnsi="Century Schoolbook"/>
        <w:sz w:val="16"/>
      </w:rPr>
      <w:fldChar w:fldCharType="end"/>
    </w:r>
    <w:r w:rsidRPr="00FD4180">
      <w:rPr>
        <w:rFonts w:ascii="Century Schoolbook" w:hAnsi="Century Schoolbook"/>
        <w:sz w:val="16"/>
      </w:rPr>
      <w:t xml:space="preserve">        Last printed </w:t>
    </w:r>
    <w:r w:rsidRPr="00FD4180">
      <w:rPr>
        <w:rFonts w:ascii="Century Schoolbook" w:hAnsi="Century Schoolbook"/>
        <w:sz w:val="16"/>
      </w:rPr>
      <w:fldChar w:fldCharType="begin"/>
    </w:r>
    <w:r w:rsidRPr="00FD4180">
      <w:rPr>
        <w:rFonts w:ascii="Century Schoolbook" w:hAnsi="Century Schoolbook"/>
        <w:sz w:val="16"/>
      </w:rPr>
      <w:instrText xml:space="preserve"> PRINTDATE </w:instrText>
    </w:r>
    <w:r w:rsidRPr="00FD4180">
      <w:rPr>
        <w:rFonts w:ascii="Century Schoolbook" w:hAnsi="Century Schoolbook"/>
        <w:sz w:val="16"/>
      </w:rPr>
      <w:fldChar w:fldCharType="separate"/>
    </w:r>
    <w:r w:rsidR="007678BE">
      <w:rPr>
        <w:rFonts w:ascii="Century Schoolbook" w:hAnsi="Century Schoolbook"/>
        <w:noProof/>
        <w:sz w:val="16"/>
      </w:rPr>
      <w:t>3/6/2012 2:13:00 PM</w:t>
    </w:r>
    <w:r w:rsidRPr="00FD4180">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A7" w:rsidRDefault="00EF7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6A" w:rsidRDefault="00815C6A">
      <w:r>
        <w:separator/>
      </w:r>
    </w:p>
  </w:footnote>
  <w:footnote w:type="continuationSeparator" w:id="0">
    <w:p w:rsidR="00815C6A" w:rsidRDefault="00815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A7" w:rsidRDefault="00EF7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38E" w:rsidRPr="00FD4180" w:rsidRDefault="0002738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FD4180">
        <w:rPr>
          <w:rFonts w:ascii="Century Schoolbook" w:hAnsi="Century Schoolbook"/>
          <w:b/>
          <w:bCs/>
          <w:sz w:val="16"/>
        </w:rPr>
        <w:t>Okolona</w:t>
      </w:r>
    </w:smartTag>
    <w:r w:rsidRPr="00FD4180">
      <w:rPr>
        <w:rFonts w:ascii="Century Schoolbook" w:hAnsi="Century Schoolbook"/>
        <w:b/>
        <w:bCs/>
        <w:sz w:val="16"/>
      </w:rPr>
      <w:t xml:space="preserve"> Fire Department</w:t>
    </w:r>
  </w:p>
  <w:p w:rsidR="0002738E" w:rsidRPr="00FD4180" w:rsidRDefault="0002738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FD4180">
      <w:rPr>
        <w:rFonts w:ascii="Century Schoolbook" w:hAnsi="Century Schoolbook"/>
        <w:b/>
        <w:bCs/>
        <w:sz w:val="16"/>
      </w:rPr>
      <w:t>Standard Operating Procedure</w:t>
    </w:r>
  </w:p>
  <w:p w:rsidR="0002738E" w:rsidRDefault="0002738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02738E" w:rsidRPr="00EF7EA7" w:rsidRDefault="0002738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EF7EA7">
      <w:rPr>
        <w:rFonts w:ascii="Arial" w:hAnsi="Arial" w:cs="Arial"/>
        <w:b/>
        <w:bCs/>
        <w:smallCaps/>
        <w:color w:val="4F81BD" w:themeColor="accent1"/>
        <w:sz w:val="36"/>
      </w:rPr>
      <w:t>Line of Duty Injuries</w:t>
    </w:r>
    <w:r w:rsidR="00EF7EA7">
      <w:rPr>
        <w:rFonts w:ascii="Arial" w:hAnsi="Arial" w:cs="Arial"/>
        <w:b/>
        <w:bCs/>
        <w:smallCaps/>
        <w:color w:val="C0504D" w:themeColor="accent2"/>
        <w:sz w:val="36"/>
      </w:rPr>
      <w:t xml:space="preserve">/Under </w:t>
    </w:r>
    <w:r w:rsidR="00EF7EA7">
      <w:rPr>
        <w:rFonts w:ascii="Arial" w:hAnsi="Arial" w:cs="Arial"/>
        <w:b/>
        <w:bCs/>
        <w:smallCaps/>
        <w:color w:val="C0504D" w:themeColor="accent2"/>
        <w:sz w:val="36"/>
      </w:rPr>
      <w:t>Revision</w:t>
    </w:r>
    <w:bookmarkStart w:id="0" w:name="_GoBack"/>
    <w:bookmarkEnd w:id="0"/>
  </w:p>
  <w:p w:rsidR="0002738E" w:rsidRDefault="0002738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02738E" w:rsidRPr="00FD4180" w:rsidRDefault="0002738E" w:rsidP="007678B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szCs w:val="16"/>
      </w:rPr>
    </w:pPr>
    <w:r w:rsidRPr="00FD4180">
      <w:rPr>
        <w:rFonts w:ascii="Century Schoolbook" w:hAnsi="Century Schoolbook" w:cs="Arial"/>
        <w:b/>
        <w:bCs/>
        <w:sz w:val="16"/>
        <w:u w:val="single"/>
      </w:rPr>
      <w:t>Page Numbe</w:t>
    </w:r>
    <w:r w:rsidRPr="00FD4180">
      <w:rPr>
        <w:rFonts w:ascii="Century Schoolbook" w:hAnsi="Century Schoolbook" w:cs="Arial"/>
        <w:b/>
        <w:bCs/>
        <w:sz w:val="16"/>
        <w:szCs w:val="16"/>
        <w:u w:val="single"/>
      </w:rPr>
      <w:t>r:</w:t>
    </w:r>
    <w:r w:rsidRPr="00FD4180">
      <w:rPr>
        <w:rFonts w:ascii="Century Schoolbook" w:hAnsi="Century Schoolbook" w:cs="Arial"/>
        <w:b/>
        <w:bCs/>
        <w:sz w:val="16"/>
        <w:szCs w:val="16"/>
      </w:rPr>
      <w:tab/>
    </w:r>
    <w:r w:rsidRPr="00FD4180">
      <w:rPr>
        <w:rFonts w:ascii="Century Schoolbook" w:hAnsi="Century Schoolbook" w:cs="Arial"/>
        <w:b/>
        <w:bCs/>
        <w:sz w:val="16"/>
        <w:szCs w:val="16"/>
        <w:u w:val="single"/>
      </w:rPr>
      <w:t>Effective Date:</w:t>
    </w:r>
    <w:r w:rsidRPr="00FD4180">
      <w:rPr>
        <w:rFonts w:ascii="Century Schoolbook" w:hAnsi="Century Schoolbook" w:cs="Arial"/>
        <w:b/>
        <w:bCs/>
        <w:sz w:val="16"/>
        <w:szCs w:val="16"/>
      </w:rPr>
      <w:tab/>
    </w:r>
    <w:r w:rsidRPr="00FD4180">
      <w:rPr>
        <w:rFonts w:ascii="Century Schoolbook" w:hAnsi="Century Schoolbook" w:cs="Arial"/>
        <w:b/>
        <w:bCs/>
        <w:sz w:val="16"/>
        <w:szCs w:val="16"/>
      </w:rPr>
      <w:tab/>
    </w:r>
    <w:r w:rsidRPr="00FD4180">
      <w:rPr>
        <w:rFonts w:ascii="Century Schoolbook" w:hAnsi="Century Schoolbook" w:cs="Arial"/>
        <w:b/>
        <w:bCs/>
        <w:sz w:val="16"/>
        <w:szCs w:val="16"/>
      </w:rPr>
      <w:tab/>
    </w:r>
    <w:r w:rsidRPr="00FD4180">
      <w:rPr>
        <w:rFonts w:ascii="Century Schoolbook" w:hAnsi="Century Schoolbook" w:cs="Arial"/>
        <w:b/>
        <w:bCs/>
        <w:sz w:val="16"/>
        <w:szCs w:val="16"/>
        <w:u w:val="single"/>
      </w:rPr>
      <w:t>Super</w:t>
    </w:r>
    <w:r w:rsidR="004A45F6" w:rsidRPr="00FD4180">
      <w:rPr>
        <w:rFonts w:ascii="Century Schoolbook" w:hAnsi="Century Schoolbook" w:cs="Arial"/>
        <w:b/>
        <w:bCs/>
        <w:sz w:val="16"/>
        <w:szCs w:val="16"/>
        <w:u w:val="single"/>
      </w:rPr>
      <w:t>s</w:t>
    </w:r>
    <w:r w:rsidRPr="00FD4180">
      <w:rPr>
        <w:rFonts w:ascii="Century Schoolbook" w:hAnsi="Century Schoolbook" w:cs="Arial"/>
        <w:b/>
        <w:bCs/>
        <w:sz w:val="16"/>
        <w:szCs w:val="16"/>
        <w:u w:val="single"/>
      </w:rPr>
      <w:t>edes Editions:</w:t>
    </w:r>
    <w:r w:rsidR="007678BE" w:rsidRPr="007678BE">
      <w:rPr>
        <w:rFonts w:ascii="Century Schoolbook" w:hAnsi="Century Schoolbook" w:cs="Arial"/>
        <w:b/>
        <w:bCs/>
        <w:sz w:val="16"/>
        <w:szCs w:val="16"/>
        <w:u w:val="words"/>
      </w:rPr>
      <w:tab/>
    </w:r>
    <w:r w:rsidR="007678BE" w:rsidRPr="007678BE">
      <w:rPr>
        <w:rFonts w:ascii="Century Schoolbook" w:hAnsi="Century Schoolbook" w:cs="Arial"/>
        <w:b/>
        <w:bCs/>
        <w:sz w:val="16"/>
        <w:szCs w:val="16"/>
        <w:u w:val="words"/>
      </w:rPr>
      <w:tab/>
      <w:t>Category:</w:t>
    </w:r>
  </w:p>
  <w:p w:rsidR="0002738E" w:rsidRDefault="0002738E" w:rsidP="007678B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sz w:val="16"/>
      </w:rPr>
    </w:pPr>
    <w:r w:rsidRPr="00FD4180">
      <w:rPr>
        <w:rStyle w:val="PageNumber"/>
        <w:rFonts w:ascii="Century Schoolbook" w:hAnsi="Century Schoolbook"/>
        <w:sz w:val="16"/>
        <w:szCs w:val="16"/>
      </w:rPr>
      <w:t xml:space="preserve">Page </w:t>
    </w:r>
    <w:r w:rsidRPr="00FD4180">
      <w:rPr>
        <w:rStyle w:val="PageNumber"/>
        <w:rFonts w:ascii="Century Schoolbook" w:hAnsi="Century Schoolbook"/>
        <w:sz w:val="16"/>
        <w:szCs w:val="16"/>
      </w:rPr>
      <w:fldChar w:fldCharType="begin"/>
    </w:r>
    <w:r w:rsidRPr="00FD4180">
      <w:rPr>
        <w:rStyle w:val="PageNumber"/>
        <w:rFonts w:ascii="Century Schoolbook" w:hAnsi="Century Schoolbook"/>
        <w:sz w:val="16"/>
        <w:szCs w:val="16"/>
      </w:rPr>
      <w:instrText xml:space="preserve"> PAGE </w:instrText>
    </w:r>
    <w:r w:rsidRPr="00FD4180">
      <w:rPr>
        <w:rStyle w:val="PageNumber"/>
        <w:rFonts w:ascii="Century Schoolbook" w:hAnsi="Century Schoolbook"/>
        <w:sz w:val="16"/>
        <w:szCs w:val="16"/>
      </w:rPr>
      <w:fldChar w:fldCharType="separate"/>
    </w:r>
    <w:r w:rsidR="00EF7EA7">
      <w:rPr>
        <w:rStyle w:val="PageNumber"/>
        <w:rFonts w:ascii="Century Schoolbook" w:hAnsi="Century Schoolbook"/>
        <w:noProof/>
        <w:sz w:val="16"/>
        <w:szCs w:val="16"/>
      </w:rPr>
      <w:t>1</w:t>
    </w:r>
    <w:r w:rsidRPr="00FD4180">
      <w:rPr>
        <w:rStyle w:val="PageNumber"/>
        <w:rFonts w:ascii="Century Schoolbook" w:hAnsi="Century Schoolbook"/>
        <w:sz w:val="16"/>
        <w:szCs w:val="16"/>
      </w:rPr>
      <w:fldChar w:fldCharType="end"/>
    </w:r>
    <w:r w:rsidRPr="00FD4180">
      <w:rPr>
        <w:rStyle w:val="PageNumber"/>
        <w:rFonts w:ascii="Century Schoolbook" w:hAnsi="Century Schoolbook"/>
        <w:sz w:val="16"/>
        <w:szCs w:val="16"/>
      </w:rPr>
      <w:t xml:space="preserve"> of </w:t>
    </w:r>
    <w:r w:rsidRPr="00FD4180">
      <w:rPr>
        <w:rStyle w:val="PageNumber"/>
        <w:rFonts w:ascii="Century Schoolbook" w:hAnsi="Century Schoolbook"/>
        <w:sz w:val="16"/>
        <w:szCs w:val="16"/>
      </w:rPr>
      <w:fldChar w:fldCharType="begin"/>
    </w:r>
    <w:r w:rsidRPr="00FD4180">
      <w:rPr>
        <w:rStyle w:val="PageNumber"/>
        <w:rFonts w:ascii="Century Schoolbook" w:hAnsi="Century Schoolbook"/>
        <w:sz w:val="16"/>
        <w:szCs w:val="16"/>
      </w:rPr>
      <w:instrText xml:space="preserve"> NUMPAGES </w:instrText>
    </w:r>
    <w:r w:rsidRPr="00FD4180">
      <w:rPr>
        <w:rStyle w:val="PageNumber"/>
        <w:rFonts w:ascii="Century Schoolbook" w:hAnsi="Century Schoolbook"/>
        <w:sz w:val="16"/>
        <w:szCs w:val="16"/>
      </w:rPr>
      <w:fldChar w:fldCharType="separate"/>
    </w:r>
    <w:r w:rsidR="00EF7EA7">
      <w:rPr>
        <w:rStyle w:val="PageNumber"/>
        <w:rFonts w:ascii="Century Schoolbook" w:hAnsi="Century Schoolbook"/>
        <w:noProof/>
        <w:sz w:val="16"/>
        <w:szCs w:val="16"/>
      </w:rPr>
      <w:t>2</w:t>
    </w:r>
    <w:r w:rsidRPr="00FD4180">
      <w:rPr>
        <w:rStyle w:val="PageNumber"/>
        <w:rFonts w:ascii="Century Schoolbook" w:hAnsi="Century Schoolbook"/>
        <w:sz w:val="16"/>
        <w:szCs w:val="16"/>
      </w:rPr>
      <w:fldChar w:fldCharType="end"/>
    </w:r>
    <w:r w:rsidRPr="00FD4180">
      <w:rPr>
        <w:rStyle w:val="PageNumber"/>
        <w:rFonts w:ascii="Century Schoolbook" w:hAnsi="Century Schoolbook"/>
        <w:sz w:val="16"/>
        <w:szCs w:val="16"/>
      </w:rPr>
      <w:tab/>
    </w:r>
    <w:r w:rsidRPr="00FD4180">
      <w:rPr>
        <w:rStyle w:val="PageNumber"/>
        <w:rFonts w:ascii="Century Schoolbook" w:hAnsi="Century Schoolbook"/>
        <w:sz w:val="16"/>
        <w:szCs w:val="16"/>
      </w:rPr>
      <w:tab/>
    </w:r>
    <w:r w:rsidR="00FD4180">
      <w:rPr>
        <w:rStyle w:val="PageNumber"/>
        <w:rFonts w:ascii="Century Schoolbook" w:hAnsi="Century Schoolbook"/>
        <w:sz w:val="16"/>
        <w:szCs w:val="16"/>
      </w:rPr>
      <w:t>04/01/2011</w:t>
    </w:r>
    <w:r w:rsidR="00FD4180">
      <w:rPr>
        <w:rStyle w:val="PageNumber"/>
        <w:rFonts w:ascii="Century Schoolbook" w:hAnsi="Century Schoolbook"/>
        <w:sz w:val="16"/>
        <w:szCs w:val="16"/>
      </w:rPr>
      <w:tab/>
    </w:r>
    <w:r w:rsidR="00FD4180">
      <w:rPr>
        <w:rStyle w:val="PageNumber"/>
        <w:rFonts w:ascii="Century Schoolbook" w:hAnsi="Century Schoolbook"/>
        <w:sz w:val="16"/>
        <w:szCs w:val="16"/>
      </w:rPr>
      <w:tab/>
    </w:r>
    <w:r w:rsidR="00FD4180">
      <w:rPr>
        <w:rStyle w:val="PageNumber"/>
        <w:rFonts w:ascii="Century Schoolbook" w:hAnsi="Century Schoolbook"/>
        <w:sz w:val="16"/>
        <w:szCs w:val="16"/>
      </w:rPr>
      <w:tab/>
    </w:r>
    <w:r w:rsidR="00FD4180">
      <w:rPr>
        <w:rStyle w:val="PageNumber"/>
        <w:rFonts w:ascii="Century Schoolbook" w:hAnsi="Century Schoolbook"/>
        <w:sz w:val="16"/>
        <w:szCs w:val="16"/>
      </w:rPr>
      <w:tab/>
    </w:r>
    <w:r w:rsidRPr="00FD4180">
      <w:rPr>
        <w:rStyle w:val="PageNumber"/>
        <w:rFonts w:ascii="Century Schoolbook" w:hAnsi="Century Schoolbook"/>
        <w:sz w:val="16"/>
        <w:szCs w:val="16"/>
      </w:rPr>
      <w:t>04/01/2007</w:t>
    </w:r>
    <w:r w:rsidR="00FD4180">
      <w:rPr>
        <w:rStyle w:val="PageNumber"/>
        <w:rFonts w:ascii="Century Schoolbook" w:hAnsi="Century Schoolbook"/>
        <w:sz w:val="16"/>
        <w:szCs w:val="16"/>
      </w:rPr>
      <w:t xml:space="preserve">, </w:t>
    </w:r>
    <w:r w:rsidRPr="00FD4180">
      <w:rPr>
        <w:rFonts w:ascii="Century Schoolbook" w:hAnsi="Century Schoolbook"/>
        <w:sz w:val="16"/>
        <w:szCs w:val="16"/>
      </w:rPr>
      <w:t>01/01/97</w:t>
    </w:r>
    <w:proofErr w:type="gramStart"/>
    <w:r w:rsidRPr="00FD4180">
      <w:rPr>
        <w:rFonts w:ascii="Century Schoolbook" w:hAnsi="Century Schoolbook"/>
        <w:sz w:val="16"/>
        <w:szCs w:val="16"/>
      </w:rPr>
      <w:t>,2</w:t>
    </w:r>
    <w:proofErr w:type="gramEnd"/>
    <w:r w:rsidRPr="00FD4180">
      <w:rPr>
        <w:rFonts w:ascii="Century Schoolbook" w:hAnsi="Century Schoolbook"/>
        <w:sz w:val="16"/>
        <w:szCs w:val="16"/>
      </w:rPr>
      <w:t>/5/90, 4/01/93,  01/01/2005</w:t>
    </w:r>
    <w:r w:rsidR="007678BE">
      <w:rPr>
        <w:rFonts w:ascii="Century Schoolbook" w:hAnsi="Century Schoolbook"/>
        <w:sz w:val="16"/>
        <w:szCs w:val="16"/>
      </w:rPr>
      <w:tab/>
    </w:r>
    <w:r w:rsidR="007678BE">
      <w:rPr>
        <w:rFonts w:ascii="Century Schoolbook" w:hAnsi="Century Schoolbook"/>
        <w:sz w:val="16"/>
        <w:szCs w:val="16"/>
      </w:rPr>
      <w:tab/>
    </w:r>
    <w:r w:rsidR="007678BE" w:rsidRPr="007678BE">
      <w:rPr>
        <w:rFonts w:ascii="Century Schoolbook" w:hAnsi="Century Schoolbook"/>
        <w:color w:val="FF0000"/>
        <w:sz w:val="16"/>
        <w:szCs w:val="16"/>
      </w:rPr>
      <w:t>Operational</w:t>
    </w:r>
    <w:r w:rsidRPr="007678BE">
      <w:rPr>
        <w:rStyle w:val="PageNumber"/>
        <w:color w:val="FF0000"/>
        <w:sz w:val="16"/>
      </w:rPr>
      <w:tab/>
    </w:r>
    <w:r>
      <w:rPr>
        <w:rStyle w:val="PageNumber"/>
        <w:sz w:val="16"/>
      </w:rPr>
      <w:tab/>
    </w:r>
    <w:r>
      <w:rPr>
        <w:rStyle w:val="PageNumber"/>
        <w:sz w:val="16"/>
      </w:rPr>
      <w:tab/>
    </w:r>
  </w:p>
  <w:p w:rsidR="0002738E" w:rsidRDefault="0002738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A7" w:rsidRDefault="00EF7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D5"/>
    <w:rsid w:val="0002738E"/>
    <w:rsid w:val="0024146A"/>
    <w:rsid w:val="00247692"/>
    <w:rsid w:val="002A4007"/>
    <w:rsid w:val="002E123F"/>
    <w:rsid w:val="004A0E34"/>
    <w:rsid w:val="004A45F6"/>
    <w:rsid w:val="004C25D8"/>
    <w:rsid w:val="007678BE"/>
    <w:rsid w:val="007C4F3D"/>
    <w:rsid w:val="00815C6A"/>
    <w:rsid w:val="00866DE8"/>
    <w:rsid w:val="008E77D8"/>
    <w:rsid w:val="00A32FAC"/>
    <w:rsid w:val="00A82D0E"/>
    <w:rsid w:val="00A930AA"/>
    <w:rsid w:val="00EA233D"/>
    <w:rsid w:val="00EF7EA7"/>
    <w:rsid w:val="00F222D5"/>
    <w:rsid w:val="00FD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28" w:lineRule="auto"/>
      <w:ind w:left="720" w:hanging="720"/>
    </w:pPr>
    <w:rPr>
      <w:sz w:val="22"/>
      <w:szCs w:val="22"/>
    </w:rPr>
  </w:style>
  <w:style w:type="character" w:styleId="FollowedHyperlink">
    <w:name w:val="FollowedHyperlink"/>
    <w:rsid w:val="004A45F6"/>
    <w:rPr>
      <w:color w:val="800080"/>
      <w:u w:val="single"/>
    </w:rPr>
  </w:style>
  <w:style w:type="paragraph" w:styleId="BalloonText">
    <w:name w:val="Balloon Text"/>
    <w:basedOn w:val="Normal"/>
    <w:link w:val="BalloonTextChar"/>
    <w:rsid w:val="002A4007"/>
    <w:rPr>
      <w:rFonts w:ascii="Tahoma" w:hAnsi="Tahoma" w:cs="Tahoma"/>
      <w:sz w:val="16"/>
      <w:szCs w:val="16"/>
    </w:rPr>
  </w:style>
  <w:style w:type="character" w:customStyle="1" w:styleId="BalloonTextChar">
    <w:name w:val="Balloon Text Char"/>
    <w:link w:val="BalloonText"/>
    <w:rsid w:val="002A4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28" w:lineRule="auto"/>
      <w:ind w:left="720" w:hanging="720"/>
    </w:pPr>
    <w:rPr>
      <w:sz w:val="22"/>
      <w:szCs w:val="22"/>
    </w:rPr>
  </w:style>
  <w:style w:type="character" w:styleId="FollowedHyperlink">
    <w:name w:val="FollowedHyperlink"/>
    <w:rsid w:val="004A45F6"/>
    <w:rPr>
      <w:color w:val="800080"/>
      <w:u w:val="single"/>
    </w:rPr>
  </w:style>
  <w:style w:type="paragraph" w:styleId="BalloonText">
    <w:name w:val="Balloon Text"/>
    <w:basedOn w:val="Normal"/>
    <w:link w:val="BalloonTextChar"/>
    <w:rsid w:val="002A4007"/>
    <w:rPr>
      <w:rFonts w:ascii="Tahoma" w:hAnsi="Tahoma" w:cs="Tahoma"/>
      <w:sz w:val="16"/>
      <w:szCs w:val="16"/>
    </w:rPr>
  </w:style>
  <w:style w:type="character" w:customStyle="1" w:styleId="BalloonTextChar">
    <w:name w:val="Balloon Text Char"/>
    <w:link w:val="BalloonText"/>
    <w:rsid w:val="002A4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4</TotalTime>
  <Pages>2</Pages>
  <Words>542</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Monica Mcintosh</cp:lastModifiedBy>
  <cp:revision>4</cp:revision>
  <cp:lastPrinted>2012-03-06T19:13:00Z</cp:lastPrinted>
  <dcterms:created xsi:type="dcterms:W3CDTF">2012-03-06T19:12:00Z</dcterms:created>
  <dcterms:modified xsi:type="dcterms:W3CDTF">2014-09-16T12:18:00Z</dcterms:modified>
</cp:coreProperties>
</file>