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40" w:rsidRPr="00164BC8" w:rsidRDefault="00050F40">
      <w:pPr>
        <w:rPr>
          <w:rFonts w:ascii="Century Schoolbook" w:hAnsi="Century Schoolbook"/>
          <w:sz w:val="22"/>
        </w:rPr>
      </w:pPr>
    </w:p>
    <w:p w:rsidR="00050F40" w:rsidRPr="00164BC8" w:rsidRDefault="00050F40">
      <w:pPr>
        <w:ind w:left="1440" w:hanging="1440"/>
        <w:jc w:val="both"/>
        <w:rPr>
          <w:rFonts w:ascii="Century Schoolbook" w:hAnsi="Century Schoolbook" w:cs="Arial"/>
          <w:i/>
          <w:iCs/>
          <w:sz w:val="22"/>
          <w:szCs w:val="22"/>
        </w:rPr>
      </w:pPr>
      <w:r w:rsidRPr="00164BC8">
        <w:rPr>
          <w:rFonts w:ascii="Century Schoolbook" w:hAnsi="Century Schoolbook"/>
          <w:szCs w:val="24"/>
          <w:lang w:val="en-CA"/>
        </w:rPr>
        <w:fldChar w:fldCharType="begin"/>
      </w:r>
      <w:r w:rsidRPr="00164BC8">
        <w:rPr>
          <w:rFonts w:ascii="Century Schoolbook" w:hAnsi="Century Schoolbook"/>
          <w:szCs w:val="24"/>
          <w:lang w:val="en-CA"/>
        </w:rPr>
        <w:instrText xml:space="preserve"> SEQ CHAPTER \h \r 1</w:instrText>
      </w:r>
      <w:r w:rsidRPr="00164BC8">
        <w:rPr>
          <w:rFonts w:ascii="Century Schoolbook" w:hAnsi="Century Schoolbook"/>
          <w:szCs w:val="24"/>
          <w:lang w:val="en-CA"/>
        </w:rPr>
        <w:fldChar w:fldCharType="end"/>
      </w:r>
      <w:r w:rsidRPr="00164BC8">
        <w:rPr>
          <w:rFonts w:ascii="Century Schoolbook" w:hAnsi="Century Schoolbook" w:cs="Arial"/>
          <w:b/>
          <w:bCs/>
          <w:sz w:val="22"/>
          <w:szCs w:val="22"/>
        </w:rPr>
        <w:t>Purpose:</w:t>
      </w:r>
      <w:r w:rsidRPr="00164BC8">
        <w:rPr>
          <w:rFonts w:ascii="Century Schoolbook" w:hAnsi="Century Schoolbook" w:cs="Arial"/>
          <w:b/>
          <w:bCs/>
          <w:sz w:val="22"/>
          <w:szCs w:val="22"/>
        </w:rPr>
        <w:tab/>
      </w:r>
      <w:r w:rsidRPr="00164BC8">
        <w:rPr>
          <w:rFonts w:ascii="Century Schoolbook" w:hAnsi="Century Schoolbook" w:cs="Arial"/>
          <w:i/>
          <w:iCs/>
          <w:sz w:val="22"/>
          <w:szCs w:val="22"/>
        </w:rPr>
        <w:t>Firefighters are exposed to numerous noise hazards.  This procedure is intended to reduce the risk of hearing loss from these noise hazards.</w:t>
      </w:r>
      <w:r w:rsidR="00F93E4F" w:rsidRPr="00164BC8">
        <w:rPr>
          <w:rFonts w:ascii="Century Schoolbook" w:hAnsi="Century Schoolbook" w:cs="Arial"/>
          <w:i/>
          <w:iCs/>
          <w:sz w:val="22"/>
          <w:szCs w:val="22"/>
        </w:rPr>
        <w:t xml:space="preserve"> </w:t>
      </w:r>
    </w:p>
    <w:p w:rsidR="00050F40" w:rsidRPr="00164BC8" w:rsidRDefault="00050F40">
      <w:pPr>
        <w:jc w:val="both"/>
        <w:rPr>
          <w:rFonts w:ascii="Century Schoolbook" w:hAnsi="Century Schoolbook" w:cs="Arial"/>
          <w:sz w:val="22"/>
          <w:szCs w:val="22"/>
        </w:rPr>
      </w:pPr>
    </w:p>
    <w:p w:rsidR="00050F40" w:rsidRPr="00164BC8" w:rsidRDefault="00050F40">
      <w:pPr>
        <w:jc w:val="both"/>
        <w:rPr>
          <w:rFonts w:ascii="Century Schoolbook" w:hAnsi="Century Schoolbook" w:cs="Arial"/>
          <w:sz w:val="22"/>
          <w:szCs w:val="22"/>
        </w:rPr>
      </w:pPr>
      <w:r w:rsidRPr="00164BC8">
        <w:rPr>
          <w:rFonts w:ascii="Century Schoolbook" w:hAnsi="Century Schoolbook" w:cs="Arial"/>
          <w:b/>
          <w:bCs/>
          <w:sz w:val="22"/>
          <w:szCs w:val="22"/>
        </w:rPr>
        <w:t>Procedure:</w:t>
      </w:r>
    </w:p>
    <w:p w:rsidR="007E533C" w:rsidRPr="00164BC8" w:rsidRDefault="007E533C" w:rsidP="00164BC8">
      <w:pPr>
        <w:spacing w:after="120"/>
        <w:ind w:left="720" w:hanging="720"/>
        <w:jc w:val="both"/>
        <w:rPr>
          <w:rFonts w:ascii="Century Schoolbook" w:hAnsi="Century Schoolbook" w:cs="Arial"/>
          <w:sz w:val="22"/>
          <w:szCs w:val="22"/>
        </w:rPr>
      </w:pPr>
      <w:r w:rsidRPr="00164BC8">
        <w:rPr>
          <w:rFonts w:ascii="Century Schoolbook" w:hAnsi="Century Schoolbook" w:cs="Arial"/>
          <w:sz w:val="22"/>
          <w:szCs w:val="22"/>
        </w:rPr>
        <w:t>1.</w:t>
      </w:r>
      <w:r w:rsidRPr="00147B0E">
        <w:rPr>
          <w:rFonts w:ascii="Arial" w:hAnsi="Arial" w:cs="Arial"/>
          <w:sz w:val="22"/>
          <w:szCs w:val="22"/>
        </w:rPr>
        <w:tab/>
      </w:r>
      <w:r w:rsidR="00850381" w:rsidRPr="00164BC8">
        <w:rPr>
          <w:rFonts w:ascii="Century Schoolbook" w:hAnsi="Century Schoolbook" w:cs="Arial"/>
          <w:sz w:val="22"/>
          <w:szCs w:val="22"/>
        </w:rPr>
        <w:t xml:space="preserve">OSHA requires </w:t>
      </w:r>
      <w:r w:rsidRPr="00164BC8">
        <w:rPr>
          <w:rFonts w:ascii="Century Schoolbook" w:hAnsi="Century Schoolbook" w:cs="Arial"/>
          <w:sz w:val="22"/>
          <w:szCs w:val="22"/>
        </w:rPr>
        <w:t>employers to monitor noise exposure levels in a manner that will accurately identify employees who are exposed to noise at or above 82 dB averaged over 8 working hours, or an 8 hour TWA (Time Weighted Average).</w:t>
      </w:r>
      <w:r w:rsidR="0082249C" w:rsidRPr="00164BC8">
        <w:rPr>
          <w:rFonts w:ascii="Century Schoolbook" w:hAnsi="Century Schoolbook" w:cs="Arial"/>
          <w:sz w:val="22"/>
          <w:szCs w:val="22"/>
        </w:rPr>
        <w:t xml:space="preserve"> The fire department safety officer or his/her designee shall periodically check sound levels at the fire stations and during training evolutions using the department decibel meter to evaluate sound/noise levels.</w:t>
      </w:r>
    </w:p>
    <w:p w:rsidR="00462EBF" w:rsidRPr="00164BC8" w:rsidRDefault="007E533C" w:rsidP="00164BC8">
      <w:pPr>
        <w:spacing w:after="120"/>
        <w:ind w:left="720" w:hanging="720"/>
        <w:jc w:val="both"/>
        <w:rPr>
          <w:rFonts w:ascii="Century Schoolbook" w:hAnsi="Century Schoolbook" w:cs="Arial"/>
          <w:sz w:val="22"/>
          <w:szCs w:val="22"/>
        </w:rPr>
      </w:pPr>
      <w:r w:rsidRPr="00164BC8">
        <w:rPr>
          <w:rFonts w:ascii="Century Schoolbook" w:hAnsi="Century Schoolbook" w:cs="Arial"/>
          <w:sz w:val="22"/>
          <w:szCs w:val="22"/>
        </w:rPr>
        <w:t>2.</w:t>
      </w:r>
      <w:r w:rsidRPr="00164BC8">
        <w:rPr>
          <w:rFonts w:ascii="Century Schoolbook" w:hAnsi="Century Schoolbook" w:cs="Arial"/>
          <w:sz w:val="22"/>
          <w:szCs w:val="22"/>
        </w:rPr>
        <w:tab/>
        <w:t>Members working in high noise environments</w:t>
      </w:r>
      <w:r w:rsidR="00147B0E" w:rsidRPr="00164BC8">
        <w:rPr>
          <w:rFonts w:ascii="Century Schoolbook" w:hAnsi="Century Schoolbook" w:cs="Arial"/>
          <w:sz w:val="22"/>
          <w:szCs w:val="22"/>
        </w:rPr>
        <w:t xml:space="preserve"> as identified by the department safety officer shall</w:t>
      </w:r>
      <w:r w:rsidRPr="00164BC8">
        <w:rPr>
          <w:rFonts w:ascii="Century Schoolbook" w:hAnsi="Century Schoolbook" w:cs="Arial"/>
          <w:sz w:val="22"/>
          <w:szCs w:val="22"/>
        </w:rPr>
        <w:t xml:space="preserve"> wear proper hearing protection. </w:t>
      </w:r>
      <w:r w:rsidR="00462EBF" w:rsidRPr="00164BC8">
        <w:rPr>
          <w:rFonts w:ascii="Century Schoolbook" w:hAnsi="Century Schoolbook" w:cs="Arial"/>
          <w:sz w:val="22"/>
          <w:szCs w:val="22"/>
        </w:rPr>
        <w:t>This includes areas within the fire stations as well as performing training using various powered and striking equipment.</w:t>
      </w:r>
      <w:r w:rsidR="00147B0E" w:rsidRPr="00164BC8">
        <w:rPr>
          <w:rFonts w:ascii="Century Schoolbook" w:hAnsi="Century Schoolbook" w:cs="Arial"/>
          <w:sz w:val="22"/>
          <w:szCs w:val="22"/>
        </w:rPr>
        <w:t xml:space="preserve">  Signs shall be posted in areas where hearing protection is required.</w:t>
      </w:r>
    </w:p>
    <w:p w:rsidR="00050F40" w:rsidRPr="00164BC8" w:rsidRDefault="00462EBF" w:rsidP="00164BC8">
      <w:pPr>
        <w:tabs>
          <w:tab w:val="left" w:pos="720"/>
        </w:tabs>
        <w:spacing w:after="120"/>
        <w:ind w:left="720" w:hanging="720"/>
        <w:jc w:val="both"/>
        <w:rPr>
          <w:rFonts w:ascii="Century Schoolbook" w:hAnsi="Century Schoolbook" w:cs="Arial"/>
          <w:sz w:val="22"/>
          <w:szCs w:val="22"/>
        </w:rPr>
      </w:pPr>
      <w:r w:rsidRPr="00164BC8">
        <w:rPr>
          <w:rFonts w:ascii="Century Schoolbook" w:hAnsi="Century Schoolbook" w:cs="Arial"/>
          <w:sz w:val="22"/>
          <w:szCs w:val="22"/>
        </w:rPr>
        <w:t>3</w:t>
      </w:r>
      <w:r w:rsidR="00050F40" w:rsidRPr="00164BC8">
        <w:rPr>
          <w:rFonts w:ascii="Century Schoolbook" w:hAnsi="Century Schoolbook" w:cs="Arial"/>
          <w:sz w:val="22"/>
          <w:szCs w:val="22"/>
        </w:rPr>
        <w:t>.</w:t>
      </w:r>
      <w:r w:rsidR="00050F40" w:rsidRPr="00164BC8">
        <w:rPr>
          <w:rFonts w:ascii="Century Schoolbook" w:hAnsi="Century Schoolbook" w:cs="Arial"/>
          <w:sz w:val="22"/>
          <w:szCs w:val="22"/>
        </w:rPr>
        <w:tab/>
        <w:t xml:space="preserve">All gasoline powered equipment emits loud noise which can damage hearing.  Hearing protection shall be worn by all members operating such equipment except when at the scenes of emergencies </w:t>
      </w:r>
      <w:r w:rsidR="00147B0E" w:rsidRPr="00164BC8">
        <w:rPr>
          <w:rFonts w:ascii="Century Schoolbook" w:hAnsi="Century Schoolbook" w:cs="Arial"/>
          <w:sz w:val="22"/>
          <w:szCs w:val="22"/>
        </w:rPr>
        <w:t xml:space="preserve">where </w:t>
      </w:r>
      <w:r w:rsidR="00050F40" w:rsidRPr="00164BC8">
        <w:rPr>
          <w:rFonts w:ascii="Century Schoolbook" w:hAnsi="Century Schoolbook" w:cs="Arial"/>
          <w:sz w:val="22"/>
          <w:szCs w:val="22"/>
        </w:rPr>
        <w:t xml:space="preserve">hearing protection is impractical, or wearing protection may pose a greater danger to the member’s safety.  </w:t>
      </w:r>
      <w:r w:rsidR="00147B0E" w:rsidRPr="00164BC8">
        <w:rPr>
          <w:rFonts w:ascii="Century Schoolbook" w:hAnsi="Century Schoolbook" w:cs="Arial"/>
          <w:sz w:val="22"/>
          <w:szCs w:val="22"/>
        </w:rPr>
        <w:t>O</w:t>
      </w:r>
      <w:r w:rsidR="00050F40" w:rsidRPr="00164BC8">
        <w:rPr>
          <w:rFonts w:ascii="Century Schoolbook" w:hAnsi="Century Schoolbook" w:cs="Arial"/>
          <w:sz w:val="22"/>
          <w:szCs w:val="22"/>
        </w:rPr>
        <w:t xml:space="preserve">nly essential persons shall be in the immediate vicinity of </w:t>
      </w:r>
      <w:r w:rsidR="00147B0E" w:rsidRPr="00164BC8">
        <w:rPr>
          <w:rFonts w:ascii="Century Schoolbook" w:hAnsi="Century Schoolbook" w:cs="Arial"/>
          <w:sz w:val="22"/>
          <w:szCs w:val="22"/>
        </w:rPr>
        <w:t>gasoline powered</w:t>
      </w:r>
      <w:r w:rsidR="00050F40" w:rsidRPr="00164BC8">
        <w:rPr>
          <w:rFonts w:ascii="Century Schoolbook" w:hAnsi="Century Schoolbook" w:cs="Arial"/>
          <w:sz w:val="22"/>
          <w:szCs w:val="22"/>
        </w:rPr>
        <w:t xml:space="preserve"> equipment.</w:t>
      </w:r>
    </w:p>
    <w:p w:rsidR="00050F40" w:rsidRPr="00164BC8" w:rsidRDefault="00462EBF" w:rsidP="00164BC8">
      <w:pPr>
        <w:pStyle w:val="Quick1"/>
        <w:tabs>
          <w:tab w:val="left" w:pos="720"/>
        </w:tabs>
        <w:spacing w:after="120"/>
        <w:ind w:left="720" w:hanging="720"/>
        <w:jc w:val="both"/>
        <w:rPr>
          <w:rFonts w:ascii="Century Schoolbook" w:hAnsi="Century Schoolbook" w:cs="Arial"/>
          <w:sz w:val="22"/>
          <w:szCs w:val="22"/>
        </w:rPr>
      </w:pPr>
      <w:r w:rsidRPr="00164BC8">
        <w:rPr>
          <w:rFonts w:ascii="Century Schoolbook" w:hAnsi="Century Schoolbook" w:cs="Arial"/>
          <w:sz w:val="22"/>
          <w:szCs w:val="22"/>
        </w:rPr>
        <w:t>4</w:t>
      </w:r>
      <w:r w:rsidR="00050F40" w:rsidRPr="00164BC8">
        <w:rPr>
          <w:rFonts w:ascii="Century Schoolbook" w:hAnsi="Century Schoolbook" w:cs="Arial"/>
          <w:sz w:val="22"/>
          <w:szCs w:val="22"/>
        </w:rPr>
        <w:t>.</w:t>
      </w:r>
      <w:r w:rsidR="00050F40" w:rsidRPr="00164BC8">
        <w:rPr>
          <w:rFonts w:ascii="Century Schoolbook" w:hAnsi="Century Schoolbook" w:cs="Arial"/>
          <w:sz w:val="22"/>
          <w:szCs w:val="22"/>
        </w:rPr>
        <w:tab/>
        <w:t>Windows of fire apparatus should be closed whenever responding to emergencies and sirens or air horns are being used.</w:t>
      </w:r>
    </w:p>
    <w:p w:rsidR="00050F40" w:rsidRPr="00164BC8" w:rsidRDefault="00462EBF" w:rsidP="00164BC8">
      <w:pPr>
        <w:pStyle w:val="Quick1"/>
        <w:tabs>
          <w:tab w:val="left" w:pos="720"/>
        </w:tabs>
        <w:spacing w:after="120"/>
        <w:ind w:left="720" w:hanging="720"/>
        <w:jc w:val="both"/>
        <w:rPr>
          <w:rFonts w:ascii="Century Schoolbook" w:hAnsi="Century Schoolbook" w:cs="Arial"/>
          <w:sz w:val="22"/>
          <w:szCs w:val="22"/>
        </w:rPr>
      </w:pPr>
      <w:r w:rsidRPr="00164BC8">
        <w:rPr>
          <w:rFonts w:ascii="Century Schoolbook" w:hAnsi="Century Schoolbook" w:cs="Arial"/>
          <w:sz w:val="22"/>
          <w:szCs w:val="22"/>
        </w:rPr>
        <w:t>5</w:t>
      </w:r>
      <w:r w:rsidR="00050F40" w:rsidRPr="00164BC8">
        <w:rPr>
          <w:rFonts w:ascii="Century Schoolbook" w:hAnsi="Century Schoolbook" w:cs="Arial"/>
          <w:sz w:val="22"/>
          <w:szCs w:val="22"/>
        </w:rPr>
        <w:t>.</w:t>
      </w:r>
      <w:r w:rsidR="00050F40" w:rsidRPr="00164BC8">
        <w:rPr>
          <w:rFonts w:ascii="Century Schoolbook" w:hAnsi="Century Schoolbook" w:cs="Arial"/>
          <w:sz w:val="22"/>
          <w:szCs w:val="22"/>
        </w:rPr>
        <w:tab/>
        <w:t>Members having sirens on their personal vehicles are encouraged to mount speakers behind the grille whenever possible.  Speakers mounted in light bars should be avoided.</w:t>
      </w:r>
    </w:p>
    <w:p w:rsidR="00147B0E" w:rsidRPr="00164BC8" w:rsidRDefault="00462EBF" w:rsidP="00164BC8">
      <w:pPr>
        <w:pStyle w:val="Quick1"/>
        <w:tabs>
          <w:tab w:val="left" w:pos="720"/>
          <w:tab w:val="left" w:pos="900"/>
        </w:tabs>
        <w:spacing w:after="120"/>
        <w:ind w:left="720" w:hanging="720"/>
        <w:jc w:val="both"/>
        <w:rPr>
          <w:rFonts w:ascii="Century Schoolbook" w:hAnsi="Century Schoolbook" w:cs="Arial"/>
          <w:sz w:val="22"/>
          <w:szCs w:val="22"/>
        </w:rPr>
      </w:pPr>
      <w:r w:rsidRPr="00164BC8">
        <w:rPr>
          <w:rFonts w:ascii="Century Schoolbook" w:hAnsi="Century Schoolbook" w:cs="Arial"/>
          <w:sz w:val="22"/>
          <w:szCs w:val="22"/>
        </w:rPr>
        <w:t>6</w:t>
      </w:r>
      <w:r w:rsidR="00050F40" w:rsidRPr="00164BC8">
        <w:rPr>
          <w:rFonts w:ascii="Century Schoolbook" w:hAnsi="Century Schoolbook" w:cs="Arial"/>
          <w:sz w:val="22"/>
          <w:szCs w:val="22"/>
        </w:rPr>
        <w:t>.</w:t>
      </w:r>
      <w:r w:rsidR="00050F40" w:rsidRPr="00164BC8">
        <w:rPr>
          <w:rFonts w:ascii="Century Schoolbook" w:hAnsi="Century Schoolbook" w:cs="Arial"/>
          <w:sz w:val="22"/>
          <w:szCs w:val="22"/>
        </w:rPr>
        <w:tab/>
        <w:t xml:space="preserve">Hearing protection shall be worn by persons in the </w:t>
      </w:r>
      <w:proofErr w:type="spellStart"/>
      <w:r w:rsidR="00050F40" w:rsidRPr="00164BC8">
        <w:rPr>
          <w:rFonts w:ascii="Century Schoolbook" w:hAnsi="Century Schoolbook" w:cs="Arial"/>
          <w:sz w:val="22"/>
          <w:szCs w:val="22"/>
        </w:rPr>
        <w:t>self contained</w:t>
      </w:r>
      <w:proofErr w:type="spellEnd"/>
      <w:r w:rsidR="00050F40" w:rsidRPr="00164BC8">
        <w:rPr>
          <w:rFonts w:ascii="Century Schoolbook" w:hAnsi="Century Schoolbook" w:cs="Arial"/>
          <w:sz w:val="22"/>
          <w:szCs w:val="22"/>
        </w:rPr>
        <w:t xml:space="preserve"> breathing apparatus compressor room, when the compressor is in operation.</w:t>
      </w:r>
      <w:r w:rsidRPr="00164BC8">
        <w:rPr>
          <w:rFonts w:ascii="Century Schoolbook" w:hAnsi="Century Schoolbook" w:cs="Arial"/>
          <w:sz w:val="22"/>
          <w:szCs w:val="22"/>
        </w:rPr>
        <w:t xml:space="preserve"> </w:t>
      </w:r>
    </w:p>
    <w:p w:rsidR="00050F40" w:rsidRPr="00164BC8" w:rsidRDefault="00147B0E" w:rsidP="00164BC8">
      <w:pPr>
        <w:pStyle w:val="Quick1"/>
        <w:tabs>
          <w:tab w:val="left" w:pos="720"/>
          <w:tab w:val="left" w:pos="900"/>
        </w:tabs>
        <w:spacing w:after="120"/>
        <w:ind w:left="720" w:hanging="720"/>
        <w:jc w:val="both"/>
        <w:rPr>
          <w:rFonts w:ascii="Century Schoolbook" w:hAnsi="Century Schoolbook" w:cs="Arial"/>
          <w:sz w:val="22"/>
          <w:szCs w:val="22"/>
        </w:rPr>
      </w:pPr>
      <w:r w:rsidRPr="00164BC8">
        <w:rPr>
          <w:rFonts w:ascii="Century Schoolbook" w:hAnsi="Century Schoolbook" w:cs="Arial"/>
          <w:sz w:val="22"/>
          <w:szCs w:val="22"/>
        </w:rPr>
        <w:t>7.</w:t>
      </w:r>
      <w:r w:rsidR="00462EBF" w:rsidRPr="00164BC8">
        <w:rPr>
          <w:rFonts w:ascii="Century Schoolbook" w:hAnsi="Century Schoolbook" w:cs="Arial"/>
          <w:sz w:val="22"/>
          <w:szCs w:val="22"/>
        </w:rPr>
        <w:tab/>
        <w:t xml:space="preserve">Hearing protection shall be worn by persons in the immediate area while filling any SCBA cylinders. This shall include in the </w:t>
      </w:r>
      <w:proofErr w:type="spellStart"/>
      <w:r w:rsidR="00462EBF" w:rsidRPr="00164BC8">
        <w:rPr>
          <w:rFonts w:ascii="Century Schoolbook" w:hAnsi="Century Schoolbook" w:cs="Arial"/>
          <w:sz w:val="22"/>
          <w:szCs w:val="22"/>
        </w:rPr>
        <w:t>self contained</w:t>
      </w:r>
      <w:proofErr w:type="spellEnd"/>
      <w:r w:rsidR="00462EBF" w:rsidRPr="00164BC8">
        <w:rPr>
          <w:rFonts w:ascii="Century Schoolbook" w:hAnsi="Century Schoolbook" w:cs="Arial"/>
          <w:sz w:val="22"/>
          <w:szCs w:val="22"/>
        </w:rPr>
        <w:t xml:space="preserve"> breathing apparatus room, as well </w:t>
      </w:r>
      <w:r w:rsidRPr="00164BC8">
        <w:rPr>
          <w:rFonts w:ascii="Century Schoolbook" w:hAnsi="Century Schoolbook" w:cs="Arial"/>
          <w:sz w:val="22"/>
          <w:szCs w:val="22"/>
        </w:rPr>
        <w:t>when</w:t>
      </w:r>
      <w:r w:rsidR="00B702CB" w:rsidRPr="00164BC8">
        <w:rPr>
          <w:rFonts w:ascii="Century Schoolbook" w:hAnsi="Century Schoolbook" w:cs="Arial"/>
          <w:sz w:val="22"/>
          <w:szCs w:val="22"/>
        </w:rPr>
        <w:t xml:space="preserve"> </w:t>
      </w:r>
      <w:r w:rsidR="00462EBF" w:rsidRPr="00164BC8">
        <w:rPr>
          <w:rFonts w:ascii="Century Schoolbook" w:hAnsi="Century Schoolbook" w:cs="Arial"/>
          <w:sz w:val="22"/>
          <w:szCs w:val="22"/>
        </w:rPr>
        <w:t xml:space="preserve">using the </w:t>
      </w:r>
      <w:r w:rsidRPr="00164BC8">
        <w:rPr>
          <w:rFonts w:ascii="Century Schoolbook" w:hAnsi="Century Schoolbook" w:cs="Arial"/>
          <w:sz w:val="22"/>
          <w:szCs w:val="22"/>
        </w:rPr>
        <w:t>mobile/</w:t>
      </w:r>
      <w:r w:rsidR="00462EBF" w:rsidRPr="00164BC8">
        <w:rPr>
          <w:rFonts w:ascii="Century Schoolbook" w:hAnsi="Century Schoolbook" w:cs="Arial"/>
          <w:sz w:val="22"/>
          <w:szCs w:val="22"/>
        </w:rPr>
        <w:t>portable filling unit.</w:t>
      </w:r>
    </w:p>
    <w:p w:rsidR="00050F40" w:rsidRPr="00164BC8" w:rsidRDefault="00147B0E" w:rsidP="00164BC8">
      <w:pPr>
        <w:spacing w:after="120"/>
        <w:ind w:left="720" w:hanging="720"/>
        <w:jc w:val="both"/>
        <w:rPr>
          <w:rFonts w:ascii="Century Schoolbook" w:hAnsi="Century Schoolbook"/>
          <w:sz w:val="22"/>
          <w:szCs w:val="22"/>
        </w:rPr>
      </w:pPr>
      <w:r w:rsidRPr="00164BC8">
        <w:rPr>
          <w:rFonts w:ascii="Century Schoolbook" w:hAnsi="Century Schoolbook" w:cs="Arial"/>
          <w:sz w:val="22"/>
          <w:szCs w:val="22"/>
        </w:rPr>
        <w:t>8</w:t>
      </w:r>
      <w:r w:rsidR="00B702CB" w:rsidRPr="00164BC8">
        <w:rPr>
          <w:rFonts w:ascii="Century Schoolbook" w:hAnsi="Century Schoolbook" w:cs="Arial"/>
          <w:sz w:val="22"/>
          <w:szCs w:val="22"/>
        </w:rPr>
        <w:t xml:space="preserve">.  </w:t>
      </w:r>
      <w:r w:rsidR="00B702CB" w:rsidRPr="00164BC8">
        <w:rPr>
          <w:rFonts w:ascii="Century Schoolbook" w:hAnsi="Century Schoolbook" w:cs="Arial"/>
          <w:sz w:val="22"/>
          <w:szCs w:val="22"/>
        </w:rPr>
        <w:tab/>
      </w:r>
      <w:r w:rsidR="00050F40" w:rsidRPr="00164BC8">
        <w:rPr>
          <w:rFonts w:ascii="Century Schoolbook" w:hAnsi="Century Schoolbook" w:cs="Arial"/>
          <w:sz w:val="22"/>
          <w:szCs w:val="22"/>
        </w:rPr>
        <w:t xml:space="preserve">Engineers operating pumps on apparatus shall wear radio headsets whenever </w:t>
      </w:r>
      <w:proofErr w:type="gramStart"/>
      <w:r w:rsidR="00050F40" w:rsidRPr="00164BC8">
        <w:rPr>
          <w:rFonts w:ascii="Century Schoolbook" w:hAnsi="Century Schoolbook" w:cs="Arial"/>
          <w:sz w:val="22"/>
          <w:szCs w:val="22"/>
        </w:rPr>
        <w:t>practical,</w:t>
      </w:r>
      <w:proofErr w:type="gramEnd"/>
      <w:r w:rsidR="00050F40" w:rsidRPr="00164BC8">
        <w:rPr>
          <w:rFonts w:ascii="Century Schoolbook" w:hAnsi="Century Schoolbook" w:cs="Arial"/>
          <w:sz w:val="22"/>
          <w:szCs w:val="22"/>
        </w:rPr>
        <w:t xml:space="preserve"> and the wearing headsets of does not pose a greater danger to member safety.</w:t>
      </w:r>
    </w:p>
    <w:p w:rsidR="00462EBF" w:rsidRPr="00164BC8" w:rsidRDefault="00147B0E" w:rsidP="00164BC8">
      <w:pPr>
        <w:tabs>
          <w:tab w:val="left" w:pos="720"/>
          <w:tab w:val="left" w:pos="900"/>
        </w:tabs>
        <w:spacing w:after="120"/>
        <w:ind w:left="720" w:hanging="720"/>
        <w:jc w:val="both"/>
        <w:rPr>
          <w:rFonts w:ascii="Century Schoolbook" w:hAnsi="Century Schoolbook" w:cs="Arial"/>
          <w:sz w:val="22"/>
          <w:szCs w:val="22"/>
        </w:rPr>
      </w:pPr>
      <w:r w:rsidRPr="00164BC8">
        <w:rPr>
          <w:rFonts w:ascii="Century Schoolbook" w:hAnsi="Century Schoolbook" w:cs="Arial"/>
          <w:sz w:val="22"/>
          <w:szCs w:val="22"/>
        </w:rPr>
        <w:t>9</w:t>
      </w:r>
      <w:r w:rsidR="00050F40" w:rsidRPr="00164BC8">
        <w:rPr>
          <w:rFonts w:ascii="Century Schoolbook" w:hAnsi="Century Schoolbook" w:cs="Arial"/>
          <w:sz w:val="22"/>
          <w:szCs w:val="22"/>
        </w:rPr>
        <w:t>.</w:t>
      </w:r>
      <w:r w:rsidR="00050F40" w:rsidRPr="00164BC8">
        <w:rPr>
          <w:rFonts w:ascii="Century Schoolbook" w:hAnsi="Century Schoolbook" w:cs="Arial"/>
          <w:sz w:val="22"/>
          <w:szCs w:val="22"/>
        </w:rPr>
        <w:tab/>
        <w:t>When other tools or equipment is being operated, and sound is produced, members should consider the use of hearing protection devices.</w:t>
      </w:r>
    </w:p>
    <w:p w:rsidR="00462EBF" w:rsidRPr="00164BC8" w:rsidRDefault="00147B0E" w:rsidP="00164BC8">
      <w:pPr>
        <w:tabs>
          <w:tab w:val="left" w:pos="720"/>
          <w:tab w:val="left" w:pos="900"/>
        </w:tabs>
        <w:spacing w:after="120"/>
        <w:ind w:left="720" w:hanging="720"/>
        <w:jc w:val="both"/>
        <w:rPr>
          <w:rFonts w:ascii="Century Schoolbook" w:hAnsi="Century Schoolbook" w:cs="Arial"/>
          <w:sz w:val="22"/>
          <w:szCs w:val="22"/>
        </w:rPr>
      </w:pPr>
      <w:r w:rsidRPr="00164BC8">
        <w:rPr>
          <w:rFonts w:ascii="Century Schoolbook" w:hAnsi="Century Schoolbook" w:cs="Arial"/>
          <w:sz w:val="22"/>
          <w:szCs w:val="22"/>
        </w:rPr>
        <w:t>10</w:t>
      </w:r>
      <w:r w:rsidR="00B702CB" w:rsidRPr="00164BC8">
        <w:rPr>
          <w:rFonts w:ascii="Century Schoolbook" w:hAnsi="Century Schoolbook" w:cs="Arial"/>
          <w:sz w:val="22"/>
          <w:szCs w:val="22"/>
        </w:rPr>
        <w:t>.</w:t>
      </w:r>
      <w:r w:rsidR="00B702CB" w:rsidRPr="00164BC8">
        <w:rPr>
          <w:rFonts w:ascii="Century Schoolbook" w:hAnsi="Century Schoolbook" w:cs="Arial"/>
          <w:sz w:val="22"/>
          <w:szCs w:val="22"/>
        </w:rPr>
        <w:tab/>
        <w:t>Members operating power tools and equipment in structural collapse training evolutions where they may be working within confined spaces shall wear proper hearing protection.</w:t>
      </w:r>
    </w:p>
    <w:sectPr w:rsidR="00462EBF" w:rsidRPr="00164B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288" w:left="1080" w:header="720" w:footer="720" w:gutter="0"/>
      <w:pgBorders w:offsetFrom="page">
        <w:top w:val="single" w:sz="4" w:space="24" w:color="auto"/>
        <w:left w:val="single" w:sz="4" w:space="31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26" w:rsidRDefault="00650B26">
      <w:r>
        <w:separator/>
      </w:r>
    </w:p>
  </w:endnote>
  <w:endnote w:type="continuationSeparator" w:id="0">
    <w:p w:rsidR="00650B26" w:rsidRDefault="0065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Schbook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76" w:rsidRDefault="007754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1A" w:rsidRPr="00164BC8" w:rsidRDefault="0089061A">
    <w:pPr>
      <w:pStyle w:val="Footer"/>
      <w:spacing w:line="360" w:lineRule="auto"/>
      <w:jc w:val="center"/>
      <w:rPr>
        <w:rFonts w:ascii="Century Schoolbook" w:hAnsi="Century Schoolbook"/>
        <w:i/>
        <w:iCs/>
        <w:sz w:val="16"/>
      </w:rPr>
    </w:pPr>
    <w:r w:rsidRPr="00164BC8">
      <w:rPr>
        <w:rFonts w:ascii="Century Schoolbook" w:hAnsi="Century Schoolbook"/>
        <w:i/>
        <w:iCs/>
        <w:sz w:val="16"/>
      </w:rPr>
      <w:t>Standard Operating Procedures are meant only to be guidelines.  Actual conditions may warrant alternative actions.</w:t>
    </w:r>
  </w:p>
  <w:p w:rsidR="0089061A" w:rsidRPr="00164BC8" w:rsidRDefault="0089061A">
    <w:pPr>
      <w:pStyle w:val="Footer"/>
      <w:spacing w:line="360" w:lineRule="auto"/>
      <w:rPr>
        <w:rFonts w:ascii="Century Schoolbook" w:hAnsi="Century Schoolbook"/>
        <w:sz w:val="16"/>
      </w:rPr>
    </w:pPr>
    <w:r w:rsidRPr="00164BC8">
      <w:rPr>
        <w:rFonts w:ascii="Century Schoolbook" w:hAnsi="Century Schoolbook"/>
        <w:sz w:val="16"/>
      </w:rPr>
      <w:fldChar w:fldCharType="begin"/>
    </w:r>
    <w:r w:rsidRPr="00164BC8">
      <w:rPr>
        <w:rFonts w:ascii="Century Schoolbook" w:hAnsi="Century Schoolbook"/>
        <w:sz w:val="16"/>
      </w:rPr>
      <w:instrText xml:space="preserve"> FILENAME \p </w:instrText>
    </w:r>
    <w:r w:rsidRPr="00164BC8">
      <w:rPr>
        <w:rFonts w:ascii="Century Schoolbook" w:hAnsi="Century Schoolbook"/>
        <w:sz w:val="16"/>
      </w:rPr>
      <w:fldChar w:fldCharType="separate"/>
    </w:r>
    <w:r w:rsidR="00D22767">
      <w:rPr>
        <w:rFonts w:ascii="Century Schoolbook" w:hAnsi="Century Schoolbook"/>
        <w:noProof/>
        <w:sz w:val="16"/>
      </w:rPr>
      <w:t>Y:\Standard Operating Procedures\2012 SOPs\Hearing Protection.docx</w:t>
    </w:r>
    <w:r w:rsidRPr="00164BC8">
      <w:rPr>
        <w:rFonts w:ascii="Century Schoolbook" w:hAnsi="Century Schoolbook"/>
        <w:sz w:val="16"/>
      </w:rPr>
      <w:fldChar w:fldCharType="end"/>
    </w:r>
    <w:r w:rsidRPr="00164BC8">
      <w:rPr>
        <w:rFonts w:ascii="Century Schoolbook" w:hAnsi="Century Schoolbook"/>
        <w:sz w:val="16"/>
      </w:rPr>
      <w:t xml:space="preserve">        Last printed </w:t>
    </w:r>
    <w:r w:rsidRPr="00164BC8">
      <w:rPr>
        <w:rFonts w:ascii="Century Schoolbook" w:hAnsi="Century Schoolbook"/>
        <w:sz w:val="16"/>
      </w:rPr>
      <w:fldChar w:fldCharType="begin"/>
    </w:r>
    <w:r w:rsidRPr="00164BC8">
      <w:rPr>
        <w:rFonts w:ascii="Century Schoolbook" w:hAnsi="Century Schoolbook"/>
        <w:sz w:val="16"/>
      </w:rPr>
      <w:instrText xml:space="preserve"> PRINTDATE </w:instrText>
    </w:r>
    <w:r w:rsidRPr="00164BC8">
      <w:rPr>
        <w:rFonts w:ascii="Century Schoolbook" w:hAnsi="Century Schoolbook"/>
        <w:sz w:val="16"/>
      </w:rPr>
      <w:fldChar w:fldCharType="separate"/>
    </w:r>
    <w:r w:rsidR="00D22767">
      <w:rPr>
        <w:rFonts w:ascii="Century Schoolbook" w:hAnsi="Century Schoolbook"/>
        <w:noProof/>
        <w:sz w:val="16"/>
      </w:rPr>
      <w:t>3/7/2012 10:36:00 AM</w:t>
    </w:r>
    <w:r w:rsidRPr="00164BC8">
      <w:rPr>
        <w:rFonts w:ascii="Century Schoolbook" w:hAnsi="Century Schoolbook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76" w:rsidRDefault="00775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26" w:rsidRDefault="00650B26">
      <w:r>
        <w:separator/>
      </w:r>
    </w:p>
  </w:footnote>
  <w:footnote w:type="continuationSeparator" w:id="0">
    <w:p w:rsidR="00650B26" w:rsidRDefault="00650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76" w:rsidRDefault="007754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1A" w:rsidRPr="00164BC8" w:rsidRDefault="0089061A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ascii="Century Schoolbook" w:hAnsi="Century Schoolbook"/>
        <w:b/>
        <w:bCs/>
        <w:sz w:val="16"/>
      </w:rPr>
    </w:pPr>
    <w:smartTag w:uri="urn:schemas-microsoft-com:office:smarttags" w:element="place">
      <w:r w:rsidRPr="00164BC8">
        <w:rPr>
          <w:rFonts w:ascii="Century Schoolbook" w:hAnsi="Century Schoolbook"/>
          <w:b/>
          <w:bCs/>
          <w:sz w:val="16"/>
        </w:rPr>
        <w:t>Okolona</w:t>
      </w:r>
    </w:smartTag>
    <w:r w:rsidRPr="00164BC8">
      <w:rPr>
        <w:rFonts w:ascii="Century Schoolbook" w:hAnsi="Century Schoolbook"/>
        <w:b/>
        <w:bCs/>
        <w:sz w:val="16"/>
      </w:rPr>
      <w:t xml:space="preserve"> Fire Department</w:t>
    </w:r>
  </w:p>
  <w:p w:rsidR="0089061A" w:rsidRPr="00164BC8" w:rsidRDefault="0089061A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ascii="Century Schoolbook" w:hAnsi="Century Schoolbook"/>
        <w:b/>
        <w:bCs/>
        <w:sz w:val="16"/>
      </w:rPr>
    </w:pPr>
    <w:r w:rsidRPr="00164BC8">
      <w:rPr>
        <w:rFonts w:ascii="Century Schoolbook" w:hAnsi="Century Schoolbook"/>
        <w:b/>
        <w:bCs/>
        <w:sz w:val="16"/>
      </w:rPr>
      <w:t>Standard Operating Procedure</w:t>
    </w:r>
  </w:p>
  <w:p w:rsidR="0089061A" w:rsidRDefault="0089061A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b/>
        <w:bCs/>
        <w:sz w:val="16"/>
      </w:rPr>
    </w:pPr>
  </w:p>
  <w:p w:rsidR="0089061A" w:rsidRPr="00775476" w:rsidRDefault="0089061A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cs="Arial"/>
        <w:b/>
        <w:bCs/>
        <w:smallCaps/>
        <w:color w:val="C0504D" w:themeColor="accent2"/>
        <w:sz w:val="36"/>
      </w:rPr>
    </w:pPr>
    <w:r w:rsidRPr="00D22767">
      <w:rPr>
        <w:rFonts w:ascii="Arial" w:hAnsi="Arial" w:cs="Arial"/>
        <w:b/>
        <w:bCs/>
        <w:smallCaps/>
        <w:color w:val="0000FF"/>
        <w:sz w:val="36"/>
      </w:rPr>
      <w:t>Hearing Protection</w:t>
    </w:r>
    <w:r w:rsidR="00775476">
      <w:rPr>
        <w:rFonts w:ascii="Arial" w:hAnsi="Arial" w:cs="Arial"/>
        <w:b/>
        <w:bCs/>
        <w:smallCaps/>
        <w:color w:val="C0504D" w:themeColor="accent2"/>
        <w:sz w:val="36"/>
      </w:rPr>
      <w:t xml:space="preserve">/Under </w:t>
    </w:r>
    <w:r w:rsidR="00775476">
      <w:rPr>
        <w:rFonts w:ascii="Arial" w:hAnsi="Arial" w:cs="Arial"/>
        <w:b/>
        <w:bCs/>
        <w:smallCaps/>
        <w:color w:val="C0504D" w:themeColor="accent2"/>
        <w:sz w:val="36"/>
      </w:rPr>
      <w:t>Revision</w:t>
    </w:r>
    <w:bookmarkStart w:id="0" w:name="_GoBack"/>
    <w:bookmarkEnd w:id="0"/>
  </w:p>
  <w:p w:rsidR="0089061A" w:rsidRDefault="0089061A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cs="Arial"/>
        <w:b/>
        <w:bCs/>
      </w:rPr>
    </w:pPr>
  </w:p>
  <w:p w:rsidR="0089061A" w:rsidRPr="00164BC8" w:rsidRDefault="0089061A" w:rsidP="00D22767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5760"/>
        <w:tab w:val="left" w:pos="8820"/>
      </w:tabs>
      <w:spacing w:line="360" w:lineRule="auto"/>
      <w:rPr>
        <w:rFonts w:ascii="Century Schoolbook" w:hAnsi="Century Schoolbook" w:cs="Arial"/>
        <w:b/>
        <w:bCs/>
        <w:sz w:val="16"/>
        <w:szCs w:val="16"/>
      </w:rPr>
    </w:pPr>
    <w:r w:rsidRPr="00164BC8">
      <w:rPr>
        <w:rFonts w:ascii="Century Schoolbook" w:hAnsi="Century Schoolbook" w:cs="Arial"/>
        <w:b/>
        <w:bCs/>
        <w:sz w:val="16"/>
        <w:szCs w:val="16"/>
        <w:u w:val="single"/>
      </w:rPr>
      <w:t>Page Number:</w:t>
    </w:r>
    <w:r w:rsidRPr="00164BC8">
      <w:rPr>
        <w:rFonts w:ascii="Century Schoolbook" w:hAnsi="Century Schoolbook" w:cs="Arial"/>
        <w:b/>
        <w:bCs/>
        <w:sz w:val="16"/>
        <w:szCs w:val="16"/>
      </w:rPr>
      <w:tab/>
    </w:r>
    <w:r w:rsidRPr="00164BC8">
      <w:rPr>
        <w:rFonts w:ascii="Century Schoolbook" w:hAnsi="Century Schoolbook" w:cs="Arial"/>
        <w:b/>
        <w:bCs/>
        <w:sz w:val="16"/>
        <w:szCs w:val="16"/>
        <w:u w:val="single"/>
      </w:rPr>
      <w:t>Effective Date:</w:t>
    </w:r>
    <w:r w:rsidRPr="00164BC8">
      <w:rPr>
        <w:rFonts w:ascii="Century Schoolbook" w:hAnsi="Century Schoolbook" w:cs="Arial"/>
        <w:b/>
        <w:bCs/>
        <w:sz w:val="16"/>
        <w:szCs w:val="16"/>
      </w:rPr>
      <w:tab/>
    </w:r>
    <w:r w:rsidR="00164BC8" w:rsidRPr="00164BC8">
      <w:rPr>
        <w:rFonts w:ascii="Century Schoolbook" w:hAnsi="Century Schoolbook" w:cs="Arial"/>
        <w:b/>
        <w:bCs/>
        <w:sz w:val="16"/>
        <w:szCs w:val="16"/>
        <w:u w:val="single"/>
      </w:rPr>
      <w:t>Reviewed with No Changes:</w:t>
    </w:r>
    <w:r w:rsidRPr="00164BC8">
      <w:rPr>
        <w:rFonts w:ascii="Century Schoolbook" w:hAnsi="Century Schoolbook" w:cs="Arial"/>
        <w:b/>
        <w:bCs/>
        <w:sz w:val="16"/>
        <w:szCs w:val="16"/>
      </w:rPr>
      <w:tab/>
    </w:r>
    <w:r w:rsidRPr="00164BC8">
      <w:rPr>
        <w:rFonts w:ascii="Century Schoolbook" w:hAnsi="Century Schoolbook" w:cs="Arial"/>
        <w:b/>
        <w:bCs/>
        <w:sz w:val="16"/>
        <w:szCs w:val="16"/>
        <w:u w:val="single"/>
      </w:rPr>
      <w:t>Super</w:t>
    </w:r>
    <w:r w:rsidR="00B70C2E" w:rsidRPr="00164BC8">
      <w:rPr>
        <w:rFonts w:ascii="Century Schoolbook" w:hAnsi="Century Schoolbook" w:cs="Arial"/>
        <w:b/>
        <w:bCs/>
        <w:sz w:val="16"/>
        <w:szCs w:val="16"/>
        <w:u w:val="single"/>
      </w:rPr>
      <w:t>s</w:t>
    </w:r>
    <w:r w:rsidRPr="00164BC8">
      <w:rPr>
        <w:rFonts w:ascii="Century Schoolbook" w:hAnsi="Century Schoolbook" w:cs="Arial"/>
        <w:b/>
        <w:bCs/>
        <w:sz w:val="16"/>
        <w:szCs w:val="16"/>
        <w:u w:val="single"/>
      </w:rPr>
      <w:t>edes Editions:</w:t>
    </w:r>
    <w:r w:rsidR="00D22767" w:rsidRPr="00D22767">
      <w:rPr>
        <w:rFonts w:ascii="Century Schoolbook" w:hAnsi="Century Schoolbook" w:cs="Arial"/>
        <w:b/>
        <w:bCs/>
        <w:sz w:val="16"/>
        <w:szCs w:val="16"/>
        <w:u w:val="words"/>
      </w:rPr>
      <w:tab/>
    </w:r>
    <w:r w:rsidR="00D22767" w:rsidRPr="00D22767">
      <w:rPr>
        <w:rFonts w:ascii="Century Schoolbook" w:hAnsi="Century Schoolbook" w:cs="Arial"/>
        <w:b/>
        <w:bCs/>
        <w:sz w:val="16"/>
        <w:szCs w:val="16"/>
        <w:u w:val="words"/>
      </w:rPr>
      <w:tab/>
      <w:t>Category:</w:t>
    </w:r>
  </w:p>
  <w:p w:rsidR="0089061A" w:rsidRDefault="0089061A" w:rsidP="00D22767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5760"/>
        <w:tab w:val="left" w:pos="8820"/>
      </w:tabs>
      <w:rPr>
        <w:rStyle w:val="PageNumber"/>
        <w:sz w:val="16"/>
      </w:rPr>
    </w:pPr>
    <w:r w:rsidRPr="00164BC8">
      <w:rPr>
        <w:rStyle w:val="PageNumber"/>
        <w:rFonts w:ascii="Century Schoolbook" w:hAnsi="Century Schoolbook"/>
        <w:sz w:val="16"/>
        <w:szCs w:val="16"/>
      </w:rPr>
      <w:t xml:space="preserve">Page </w:t>
    </w:r>
    <w:r w:rsidRPr="00164BC8">
      <w:rPr>
        <w:rStyle w:val="PageNumber"/>
        <w:rFonts w:ascii="Century Schoolbook" w:hAnsi="Century Schoolbook"/>
        <w:sz w:val="16"/>
        <w:szCs w:val="16"/>
      </w:rPr>
      <w:fldChar w:fldCharType="begin"/>
    </w:r>
    <w:r w:rsidRPr="00164BC8">
      <w:rPr>
        <w:rStyle w:val="PageNumber"/>
        <w:rFonts w:ascii="Century Schoolbook" w:hAnsi="Century Schoolbook"/>
        <w:sz w:val="16"/>
        <w:szCs w:val="16"/>
      </w:rPr>
      <w:instrText xml:space="preserve"> PAGE </w:instrText>
    </w:r>
    <w:r w:rsidRPr="00164BC8">
      <w:rPr>
        <w:rStyle w:val="PageNumber"/>
        <w:rFonts w:ascii="Century Schoolbook" w:hAnsi="Century Schoolbook"/>
        <w:sz w:val="16"/>
        <w:szCs w:val="16"/>
      </w:rPr>
      <w:fldChar w:fldCharType="separate"/>
    </w:r>
    <w:r w:rsidR="00775476">
      <w:rPr>
        <w:rStyle w:val="PageNumber"/>
        <w:rFonts w:ascii="Century Schoolbook" w:hAnsi="Century Schoolbook"/>
        <w:noProof/>
        <w:sz w:val="16"/>
        <w:szCs w:val="16"/>
      </w:rPr>
      <w:t>1</w:t>
    </w:r>
    <w:r w:rsidRPr="00164BC8">
      <w:rPr>
        <w:rStyle w:val="PageNumber"/>
        <w:rFonts w:ascii="Century Schoolbook" w:hAnsi="Century Schoolbook"/>
        <w:sz w:val="16"/>
        <w:szCs w:val="16"/>
      </w:rPr>
      <w:fldChar w:fldCharType="end"/>
    </w:r>
    <w:r w:rsidRPr="00164BC8">
      <w:rPr>
        <w:rStyle w:val="PageNumber"/>
        <w:rFonts w:ascii="Century Schoolbook" w:hAnsi="Century Schoolbook"/>
        <w:sz w:val="16"/>
        <w:szCs w:val="16"/>
      </w:rPr>
      <w:t xml:space="preserve"> of </w:t>
    </w:r>
    <w:r w:rsidRPr="00164BC8">
      <w:rPr>
        <w:rStyle w:val="PageNumber"/>
        <w:rFonts w:ascii="Century Schoolbook" w:hAnsi="Century Schoolbook"/>
        <w:sz w:val="16"/>
        <w:szCs w:val="16"/>
      </w:rPr>
      <w:fldChar w:fldCharType="begin"/>
    </w:r>
    <w:r w:rsidRPr="00164BC8">
      <w:rPr>
        <w:rStyle w:val="PageNumber"/>
        <w:rFonts w:ascii="Century Schoolbook" w:hAnsi="Century Schoolbook"/>
        <w:sz w:val="16"/>
        <w:szCs w:val="16"/>
      </w:rPr>
      <w:instrText xml:space="preserve"> NUMPAGES </w:instrText>
    </w:r>
    <w:r w:rsidRPr="00164BC8">
      <w:rPr>
        <w:rStyle w:val="PageNumber"/>
        <w:rFonts w:ascii="Century Schoolbook" w:hAnsi="Century Schoolbook"/>
        <w:sz w:val="16"/>
        <w:szCs w:val="16"/>
      </w:rPr>
      <w:fldChar w:fldCharType="separate"/>
    </w:r>
    <w:r w:rsidR="00775476">
      <w:rPr>
        <w:rStyle w:val="PageNumber"/>
        <w:rFonts w:ascii="Century Schoolbook" w:hAnsi="Century Schoolbook"/>
        <w:noProof/>
        <w:sz w:val="16"/>
        <w:szCs w:val="16"/>
      </w:rPr>
      <w:t>1</w:t>
    </w:r>
    <w:r w:rsidRPr="00164BC8">
      <w:rPr>
        <w:rStyle w:val="PageNumber"/>
        <w:rFonts w:ascii="Century Schoolbook" w:hAnsi="Century Schoolbook"/>
        <w:sz w:val="16"/>
        <w:szCs w:val="16"/>
      </w:rPr>
      <w:fldChar w:fldCharType="end"/>
    </w:r>
    <w:r w:rsidRPr="00164BC8">
      <w:rPr>
        <w:rStyle w:val="PageNumber"/>
        <w:rFonts w:ascii="Century Schoolbook" w:hAnsi="Century Schoolbook"/>
        <w:sz w:val="16"/>
        <w:szCs w:val="16"/>
      </w:rPr>
      <w:tab/>
    </w:r>
    <w:r w:rsidRPr="00164BC8">
      <w:rPr>
        <w:rStyle w:val="PageNumber"/>
        <w:rFonts w:ascii="Century Schoolbook" w:hAnsi="Century Schoolbook"/>
        <w:sz w:val="16"/>
        <w:szCs w:val="16"/>
      </w:rPr>
      <w:tab/>
      <w:t>04/01/2007</w:t>
    </w:r>
    <w:r w:rsidRPr="00164BC8">
      <w:rPr>
        <w:rStyle w:val="PageNumber"/>
        <w:rFonts w:ascii="Century Schoolbook" w:hAnsi="Century Schoolbook"/>
        <w:sz w:val="16"/>
        <w:szCs w:val="16"/>
      </w:rPr>
      <w:tab/>
    </w:r>
    <w:r w:rsidRPr="00164BC8">
      <w:rPr>
        <w:rStyle w:val="PageNumber"/>
        <w:rFonts w:ascii="Century Schoolbook" w:hAnsi="Century Schoolbook"/>
        <w:sz w:val="16"/>
        <w:szCs w:val="16"/>
      </w:rPr>
      <w:tab/>
    </w:r>
    <w:r w:rsidR="00164BC8">
      <w:rPr>
        <w:rStyle w:val="PageNumber"/>
        <w:rFonts w:ascii="Century Schoolbook" w:hAnsi="Century Schoolbook"/>
        <w:sz w:val="16"/>
        <w:szCs w:val="16"/>
      </w:rPr>
      <w:t>04/01/2011</w:t>
    </w:r>
    <w:r w:rsidR="00164BC8">
      <w:rPr>
        <w:rStyle w:val="PageNumber"/>
        <w:rFonts w:ascii="Century Schoolbook" w:hAnsi="Century Schoolbook"/>
        <w:sz w:val="16"/>
        <w:szCs w:val="16"/>
      </w:rPr>
      <w:tab/>
    </w:r>
    <w:r w:rsidRPr="00164BC8">
      <w:rPr>
        <w:rStyle w:val="PageNumber"/>
        <w:rFonts w:ascii="Century Schoolbook" w:hAnsi="Century Schoolbook"/>
        <w:sz w:val="16"/>
        <w:szCs w:val="16"/>
      </w:rPr>
      <w:tab/>
    </w:r>
    <w:r w:rsidRPr="00164BC8">
      <w:rPr>
        <w:rStyle w:val="PageNumber"/>
        <w:rFonts w:ascii="Century Schoolbook" w:hAnsi="Century Schoolbook"/>
        <w:sz w:val="16"/>
        <w:szCs w:val="16"/>
      </w:rPr>
      <w:tab/>
      <w:t>01/01/2007, 11/10/97, 01/01/2004</w:t>
    </w:r>
    <w:r>
      <w:rPr>
        <w:rStyle w:val="PageNumber"/>
        <w:sz w:val="16"/>
      </w:rPr>
      <w:tab/>
    </w:r>
    <w:r w:rsidR="00D22767">
      <w:rPr>
        <w:rStyle w:val="PageNumber"/>
        <w:sz w:val="16"/>
      </w:rPr>
      <w:tab/>
    </w:r>
    <w:r w:rsidR="00D22767" w:rsidRPr="00D22767">
      <w:rPr>
        <w:rStyle w:val="PageNumber"/>
        <w:color w:val="0000FF"/>
        <w:sz w:val="16"/>
      </w:rPr>
      <w:t>Administrative</w:t>
    </w:r>
    <w:r w:rsidRPr="00D22767">
      <w:rPr>
        <w:rStyle w:val="PageNumber"/>
        <w:color w:val="0000FF"/>
        <w:sz w:val="16"/>
      </w:rPr>
      <w:tab/>
    </w:r>
  </w:p>
  <w:p w:rsidR="0089061A" w:rsidRDefault="0089061A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rPr>
        <w:rFonts w:cs="Arial"/>
        <w:b/>
        <w:bCs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76" w:rsidRDefault="007754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6A7"/>
    <w:multiLevelType w:val="hybridMultilevel"/>
    <w:tmpl w:val="EB38473A"/>
    <w:lvl w:ilvl="0" w:tplc="12F0C40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5FF164AF"/>
    <w:multiLevelType w:val="hybridMultilevel"/>
    <w:tmpl w:val="1C0EA6B4"/>
    <w:lvl w:ilvl="0" w:tplc="EF367EF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33"/>
    <w:rsid w:val="00050F40"/>
    <w:rsid w:val="000C6069"/>
    <w:rsid w:val="00147B0E"/>
    <w:rsid w:val="00164BC8"/>
    <w:rsid w:val="00164EB9"/>
    <w:rsid w:val="002F35EA"/>
    <w:rsid w:val="00345580"/>
    <w:rsid w:val="00454670"/>
    <w:rsid w:val="00462EBF"/>
    <w:rsid w:val="00650B26"/>
    <w:rsid w:val="00775476"/>
    <w:rsid w:val="007E533C"/>
    <w:rsid w:val="0082249C"/>
    <w:rsid w:val="00850381"/>
    <w:rsid w:val="0089061A"/>
    <w:rsid w:val="008A21C7"/>
    <w:rsid w:val="009012B7"/>
    <w:rsid w:val="00951133"/>
    <w:rsid w:val="009A2E88"/>
    <w:rsid w:val="00B702CB"/>
    <w:rsid w:val="00B70C2E"/>
    <w:rsid w:val="00D22767"/>
    <w:rsid w:val="00F9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Schbook BT" w:hAnsi="CentSchbook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Quick1">
    <w:name w:val="Quick 1."/>
    <w:pPr>
      <w:autoSpaceDE w:val="0"/>
      <w:autoSpaceDN w:val="0"/>
      <w:adjustRightInd w:val="0"/>
      <w:ind w:left="-1440"/>
    </w:pPr>
    <w:rPr>
      <w:szCs w:val="24"/>
    </w:rPr>
  </w:style>
  <w:style w:type="paragraph" w:styleId="BalloonText">
    <w:name w:val="Balloon Text"/>
    <w:basedOn w:val="Normal"/>
    <w:link w:val="BalloonTextChar"/>
    <w:rsid w:val="00164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4BC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012B7"/>
    <w:rPr>
      <w:rFonts w:ascii="CentSchbook BT" w:hAnsi="CentSchbook B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Schbook BT" w:hAnsi="CentSchbook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Quick1">
    <w:name w:val="Quick 1."/>
    <w:pPr>
      <w:autoSpaceDE w:val="0"/>
      <w:autoSpaceDN w:val="0"/>
      <w:adjustRightInd w:val="0"/>
      <w:ind w:left="-1440"/>
    </w:pPr>
    <w:rPr>
      <w:szCs w:val="24"/>
    </w:rPr>
  </w:style>
  <w:style w:type="paragraph" w:styleId="BalloonText">
    <w:name w:val="Balloon Text"/>
    <w:basedOn w:val="Normal"/>
    <w:link w:val="BalloonTextChar"/>
    <w:rsid w:val="00164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4BC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012B7"/>
    <w:rPr>
      <w:rFonts w:ascii="CentSchbook BT" w:hAnsi="CentSchbook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c.OFD\Application%20Data\Microsoft\Templates\Standard%20Operating%20Procedur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Operating Procedure Template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Purpose:</vt:lpstr>
    </vt:vector>
  </TitlesOfParts>
  <Company>Okolona Fire Department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</dc:title>
  <dc:creator>richc</dc:creator>
  <cp:lastModifiedBy>Monica Mcintosh</cp:lastModifiedBy>
  <cp:revision>4</cp:revision>
  <cp:lastPrinted>2012-03-07T15:36:00Z</cp:lastPrinted>
  <dcterms:created xsi:type="dcterms:W3CDTF">2012-03-07T15:35:00Z</dcterms:created>
  <dcterms:modified xsi:type="dcterms:W3CDTF">2014-09-16T12:05:00Z</dcterms:modified>
</cp:coreProperties>
</file>