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1A" w:rsidRDefault="003A1C1A" w:rsidP="003A1C1A">
      <w:pPr>
        <w:pStyle w:val="Heading1"/>
        <w:spacing w:before="184"/>
        <w:ind w:left="320" w:firstLine="360"/>
      </w:pPr>
      <w:r>
        <w:t>Purpose:</w:t>
      </w:r>
    </w:p>
    <w:p w:rsidR="003A1C1A" w:rsidRDefault="003A1C1A" w:rsidP="003A1C1A">
      <w:pPr>
        <w:pStyle w:val="BodyText"/>
        <w:spacing w:before="184" w:line="256" w:lineRule="auto"/>
        <w:ind w:left="680" w:right="381"/>
      </w:pPr>
      <w:r>
        <w:t>To clearly identify the organizational stance on Funeral Recommendation for Fire Department Personnel of the Okolona Fire Protection District.</w:t>
      </w:r>
    </w:p>
    <w:p w:rsidR="003A1C1A" w:rsidRDefault="003A1C1A" w:rsidP="003A1C1A">
      <w:pPr>
        <w:rPr>
          <w:i/>
          <w:sz w:val="24"/>
        </w:rPr>
      </w:pPr>
    </w:p>
    <w:p w:rsidR="003A1C1A" w:rsidRDefault="003A1C1A" w:rsidP="003A1C1A">
      <w:pPr>
        <w:pStyle w:val="Heading1"/>
        <w:ind w:left="735"/>
      </w:pPr>
      <w:r>
        <w:t>Procedures:</w:t>
      </w:r>
    </w:p>
    <w:p w:rsidR="003A1C1A" w:rsidRDefault="003A1C1A" w:rsidP="003A1C1A">
      <w:pPr>
        <w:pStyle w:val="BodyText"/>
        <w:spacing w:before="184" w:line="259" w:lineRule="auto"/>
        <w:ind w:left="680" w:right="274"/>
      </w:pPr>
      <w:r>
        <w:t xml:space="preserve">The following procedure is intended as a guide, for a variety of fire department members, active and non-active. There are however specific procedures on what the Okolona Fire Protection </w:t>
      </w:r>
      <w:bookmarkStart w:id="0" w:name="_GoBack"/>
      <w:bookmarkEnd w:id="0"/>
      <w:r>
        <w:t>District will provide for each type of funeral, along with a copy of the Funeral Procedure for Firefighter from the National Volunteer Fire Council, which we have adopted.</w:t>
      </w:r>
    </w:p>
    <w:p w:rsidR="003A1C1A" w:rsidRDefault="003A1C1A" w:rsidP="003A1C1A">
      <w:pPr>
        <w:pStyle w:val="BodyText"/>
        <w:spacing w:before="184" w:line="259" w:lineRule="auto"/>
        <w:ind w:left="680" w:right="274"/>
      </w:pPr>
    </w:p>
    <w:p w:rsidR="003A1C1A" w:rsidRDefault="003A1C1A" w:rsidP="003A1C1A">
      <w:pPr>
        <w:rPr>
          <w:i/>
        </w:rPr>
      </w:pPr>
    </w:p>
    <w:p w:rsidR="003A1C1A" w:rsidRDefault="0080031F" w:rsidP="003A1C1A">
      <w:pPr>
        <w:spacing w:before="3"/>
        <w:rPr>
          <w:i/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128270</wp:posOffset>
                </wp:positionV>
                <wp:extent cx="5981065" cy="0"/>
                <wp:effectExtent l="29845" t="33020" r="37465" b="336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5987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1pt" to="541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cIEg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" strokeweight="4.44pt">
                <w10:wrap type="topAndBottom" anchorx="page"/>
              </v:line>
            </w:pict>
          </mc:Fallback>
        </mc:AlternateContent>
      </w:r>
    </w:p>
    <w:p w:rsidR="003A1C1A" w:rsidRPr="003A1C1A" w:rsidRDefault="003A1C1A" w:rsidP="003A1C1A">
      <w:pPr>
        <w:pStyle w:val="Heading2"/>
        <w:spacing w:before="68"/>
        <w:rPr>
          <w:sz w:val="24"/>
          <w:szCs w:val="24"/>
        </w:rPr>
      </w:pPr>
      <w:r w:rsidRPr="003A1C1A">
        <w:rPr>
          <w:color w:val="2B2B2B"/>
          <w:sz w:val="24"/>
          <w:szCs w:val="24"/>
        </w:rPr>
        <w:t>LEGEND:</w:t>
      </w:r>
    </w:p>
    <w:p w:rsidR="003A1C1A" w:rsidRDefault="003A1C1A" w:rsidP="003A1C1A">
      <w:pPr>
        <w:spacing w:before="11"/>
        <w:rPr>
          <w:b/>
          <w:sz w:val="16"/>
        </w:rPr>
      </w:pPr>
    </w:p>
    <w:p w:rsidR="003A1C1A" w:rsidRDefault="003A1C1A" w:rsidP="003A1C1A">
      <w:pPr>
        <w:tabs>
          <w:tab w:val="left" w:pos="2120"/>
        </w:tabs>
        <w:spacing w:before="69" w:line="480" w:lineRule="auto"/>
        <w:ind w:left="680" w:right="5170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>:</w:t>
      </w:r>
      <w:r>
        <w:rPr>
          <w:sz w:val="24"/>
        </w:rPr>
        <w:tab/>
        <w:t>LODD – Line of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Death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sz w:val="24"/>
        </w:rPr>
        <w:t>:</w:t>
      </w:r>
      <w:r>
        <w:rPr>
          <w:sz w:val="24"/>
        </w:rPr>
        <w:tab/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Personnel,</w:t>
      </w:r>
      <w:r>
        <w:rPr>
          <w:spacing w:val="-2"/>
          <w:sz w:val="24"/>
        </w:rPr>
        <w:t xml:space="preserve"> </w:t>
      </w:r>
      <w:r>
        <w:rPr>
          <w:sz w:val="24"/>
        </w:rPr>
        <w:t>Non-</w:t>
      </w:r>
      <w:r w:rsidRPr="003A1C1A">
        <w:t>LODD</w:t>
      </w:r>
      <w:r>
        <w:rPr>
          <w:w w:val="99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sz w:val="24"/>
        </w:rPr>
        <w:t>:</w:t>
      </w:r>
      <w:r>
        <w:rPr>
          <w:sz w:val="24"/>
        </w:rPr>
        <w:tab/>
        <w:t>Retired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</w:p>
    <w:p w:rsidR="003A1C1A" w:rsidRDefault="003A1C1A" w:rsidP="003A1C1A">
      <w:pPr>
        <w:pStyle w:val="Heading3"/>
        <w:tabs>
          <w:tab w:val="left" w:pos="2120"/>
        </w:tabs>
        <w:spacing w:before="10"/>
        <w:ind w:left="680" w:right="381"/>
      </w:pPr>
      <w:r>
        <w:t>TYPE</w:t>
      </w:r>
      <w:r>
        <w:rPr>
          <w:spacing w:val="-2"/>
        </w:rPr>
        <w:t xml:space="preserve"> </w:t>
      </w:r>
      <w:r>
        <w:t>IV:</w:t>
      </w:r>
      <w:r>
        <w:tab/>
        <w:t>Retired Chief of</w:t>
      </w:r>
      <w:r>
        <w:rPr>
          <w:spacing w:val="-6"/>
        </w:rPr>
        <w:t xml:space="preserve"> </w:t>
      </w:r>
      <w:r>
        <w:t>Department</w:t>
      </w:r>
    </w:p>
    <w:p w:rsidR="003A1C1A" w:rsidRDefault="003A1C1A" w:rsidP="003A1C1A">
      <w:pPr>
        <w:rPr>
          <w:sz w:val="24"/>
        </w:rPr>
      </w:pPr>
    </w:p>
    <w:p w:rsidR="003A1C1A" w:rsidRDefault="003A1C1A" w:rsidP="003A1C1A">
      <w:pPr>
        <w:tabs>
          <w:tab w:val="left" w:pos="2120"/>
        </w:tabs>
        <w:ind w:left="680" w:right="381"/>
        <w:rPr>
          <w:sz w:val="24"/>
        </w:rPr>
      </w:pP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sz w:val="24"/>
        </w:rPr>
        <w:t>:</w:t>
      </w:r>
      <w:r>
        <w:rPr>
          <w:sz w:val="24"/>
        </w:rPr>
        <w:tab/>
        <w:t>Active, Non-Sworn</w:t>
      </w:r>
      <w:r>
        <w:rPr>
          <w:spacing w:val="-8"/>
          <w:sz w:val="24"/>
        </w:rPr>
        <w:t xml:space="preserve"> </w:t>
      </w:r>
      <w:r>
        <w:rPr>
          <w:sz w:val="24"/>
        </w:rPr>
        <w:t>Personnel</w:t>
      </w:r>
    </w:p>
    <w:p w:rsidR="003A1C1A" w:rsidRDefault="003A1C1A" w:rsidP="003A1C1A">
      <w:pPr>
        <w:rPr>
          <w:sz w:val="24"/>
        </w:rPr>
      </w:pPr>
    </w:p>
    <w:p w:rsidR="003A1C1A" w:rsidRDefault="003A1C1A" w:rsidP="003A1C1A">
      <w:pPr>
        <w:rPr>
          <w:sz w:val="24"/>
        </w:rPr>
      </w:pPr>
    </w:p>
    <w:p w:rsidR="003A1C1A" w:rsidRDefault="003A1C1A" w:rsidP="003A1C1A">
      <w:pPr>
        <w:pStyle w:val="ListParagraph"/>
        <w:numPr>
          <w:ilvl w:val="0"/>
          <w:numId w:val="3"/>
        </w:numPr>
        <w:tabs>
          <w:tab w:val="left" w:pos="1020"/>
        </w:tabs>
        <w:ind w:hanging="339"/>
        <w:rPr>
          <w:sz w:val="24"/>
        </w:rPr>
      </w:pPr>
      <w:r>
        <w:rPr>
          <w:sz w:val="24"/>
        </w:rPr>
        <w:t xml:space="preserve">As defined by the </w:t>
      </w:r>
      <w:r w:rsidR="003702C3">
        <w:rPr>
          <w:sz w:val="24"/>
        </w:rPr>
        <w:t>Okolona</w:t>
      </w:r>
      <w:r>
        <w:rPr>
          <w:sz w:val="24"/>
        </w:rPr>
        <w:t xml:space="preserve"> Fire Protection</w:t>
      </w:r>
      <w:r>
        <w:rPr>
          <w:spacing w:val="-11"/>
          <w:sz w:val="24"/>
        </w:rPr>
        <w:t xml:space="preserve"> </w:t>
      </w:r>
      <w:r>
        <w:rPr>
          <w:sz w:val="24"/>
        </w:rPr>
        <w:t>District</w:t>
      </w:r>
    </w:p>
    <w:p w:rsidR="003A1C1A" w:rsidRDefault="003A1C1A" w:rsidP="003A1C1A">
      <w:pPr>
        <w:pStyle w:val="ListParagraph"/>
        <w:numPr>
          <w:ilvl w:val="0"/>
          <w:numId w:val="3"/>
        </w:numPr>
        <w:tabs>
          <w:tab w:val="left" w:pos="1020"/>
        </w:tabs>
        <w:ind w:hanging="339"/>
        <w:rPr>
          <w:sz w:val="24"/>
        </w:rPr>
      </w:pPr>
      <w:r>
        <w:rPr>
          <w:sz w:val="24"/>
        </w:rPr>
        <w:t>Should be reserved for “tenured” or more senior</w:t>
      </w:r>
      <w:r>
        <w:rPr>
          <w:spacing w:val="-10"/>
          <w:sz w:val="24"/>
        </w:rPr>
        <w:t xml:space="preserve"> </w:t>
      </w:r>
      <w:r>
        <w:rPr>
          <w:sz w:val="24"/>
        </w:rPr>
        <w:t>firefighters</w:t>
      </w:r>
    </w:p>
    <w:p w:rsidR="003A1C1A" w:rsidRDefault="003A1C1A" w:rsidP="003A1C1A">
      <w:pPr>
        <w:pStyle w:val="ListParagraph"/>
        <w:numPr>
          <w:ilvl w:val="0"/>
          <w:numId w:val="3"/>
        </w:numPr>
        <w:tabs>
          <w:tab w:val="left" w:pos="1022"/>
        </w:tabs>
        <w:ind w:left="1021" w:hanging="341"/>
        <w:rPr>
          <w:sz w:val="24"/>
        </w:rPr>
      </w:pPr>
      <w:r>
        <w:rPr>
          <w:sz w:val="24"/>
        </w:rPr>
        <w:t>If family has the member’s original</w:t>
      </w:r>
      <w:r>
        <w:rPr>
          <w:spacing w:val="-11"/>
          <w:sz w:val="24"/>
        </w:rPr>
        <w:t xml:space="preserve"> </w:t>
      </w:r>
      <w:r>
        <w:rPr>
          <w:sz w:val="24"/>
        </w:rPr>
        <w:t>helmet</w:t>
      </w:r>
    </w:p>
    <w:p w:rsidR="003A1C1A" w:rsidRDefault="003A1C1A" w:rsidP="00246AB1">
      <w:pPr>
        <w:pStyle w:val="ListParagraph"/>
        <w:tabs>
          <w:tab w:val="left" w:pos="1020"/>
        </w:tabs>
        <w:ind w:left="0" w:firstLine="0"/>
        <w:rPr>
          <w:sz w:val="24"/>
        </w:rPr>
      </w:pPr>
    </w:p>
    <w:p w:rsidR="003A1C1A" w:rsidRDefault="003A1C1A" w:rsidP="003A1C1A">
      <w:pPr>
        <w:spacing w:before="5"/>
        <w:rPr>
          <w:sz w:val="24"/>
        </w:rPr>
      </w:pPr>
    </w:p>
    <w:p w:rsidR="003A1C1A" w:rsidRDefault="003A1C1A" w:rsidP="003A1C1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Funeral Procedure for Firefighter – National Volunteer Fire Council</w:t>
      </w:r>
    </w:p>
    <w:p w:rsidR="003A1C1A" w:rsidRDefault="003A1C1A" w:rsidP="003A1C1A">
      <w:pPr>
        <w:rPr>
          <w:rFonts w:ascii="Calibri" w:hAnsi="Calibri"/>
          <w:sz w:val="32"/>
        </w:rPr>
      </w:pPr>
    </w:p>
    <w:p w:rsidR="003A1C1A" w:rsidRDefault="003A1C1A" w:rsidP="003A1C1A">
      <w:pPr>
        <w:rPr>
          <w:rFonts w:ascii="Calibri" w:hAnsi="Calibri"/>
          <w:sz w:val="32"/>
        </w:rPr>
      </w:pPr>
    </w:p>
    <w:tbl>
      <w:tblPr>
        <w:tblW w:w="0" w:type="auto"/>
        <w:tblInd w:w="116" w:type="dxa"/>
        <w:tblBorders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  <w:insideH w:val="single" w:sz="20" w:space="0" w:color="000000"/>
          <w:insideV w:val="single" w:sz="2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1349"/>
        <w:gridCol w:w="1260"/>
        <w:gridCol w:w="1352"/>
        <w:gridCol w:w="1246"/>
        <w:gridCol w:w="1721"/>
      </w:tblGrid>
      <w:tr w:rsidR="003A1C1A" w:rsidTr="0098048F">
        <w:trPr>
          <w:trHeight w:hRule="exact" w:val="605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"/>
              <w:ind w:left="0" w:right="0"/>
              <w:jc w:val="left"/>
              <w:rPr>
                <w:sz w:val="18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496" w:right="467"/>
              <w:rPr>
                <w:b/>
                <w:sz w:val="21"/>
              </w:rPr>
            </w:pPr>
            <w:r>
              <w:rPr>
                <w:b/>
                <w:sz w:val="21"/>
              </w:rPr>
              <w:t>PROCEDURE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"/>
              <w:ind w:left="0" w:right="0"/>
              <w:jc w:val="left"/>
              <w:rPr>
                <w:sz w:val="18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302" w:right="262"/>
              <w:rPr>
                <w:b/>
                <w:sz w:val="21"/>
              </w:rPr>
            </w:pPr>
            <w:r>
              <w:rPr>
                <w:b/>
                <w:sz w:val="21"/>
              </w:rPr>
              <w:t>TYPE I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spacing w:before="1"/>
              <w:ind w:left="0" w:right="0"/>
              <w:jc w:val="left"/>
              <w:rPr>
                <w:sz w:val="18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215" w:right="179"/>
              <w:rPr>
                <w:b/>
                <w:sz w:val="21"/>
              </w:rPr>
            </w:pPr>
            <w:r>
              <w:rPr>
                <w:b/>
                <w:sz w:val="21"/>
              </w:rPr>
              <w:t>TYPE II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"/>
              <w:ind w:left="0" w:right="0"/>
              <w:jc w:val="left"/>
              <w:rPr>
                <w:sz w:val="18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219" w:right="185"/>
              <w:rPr>
                <w:b/>
                <w:sz w:val="21"/>
              </w:rPr>
            </w:pPr>
            <w:r>
              <w:rPr>
                <w:b/>
                <w:sz w:val="21"/>
              </w:rPr>
              <w:t>TYPE III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"/>
              <w:ind w:left="0" w:right="0"/>
              <w:jc w:val="left"/>
              <w:rPr>
                <w:sz w:val="18"/>
              </w:rPr>
            </w:pPr>
          </w:p>
          <w:p w:rsidR="003A1C1A" w:rsidRDefault="003A1C1A" w:rsidP="0098048F">
            <w:pPr>
              <w:pStyle w:val="TableParagraph"/>
              <w:spacing w:before="0"/>
              <w:ind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TYPE IV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"/>
              <w:ind w:left="0" w:right="0"/>
              <w:jc w:val="left"/>
              <w:rPr>
                <w:sz w:val="18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442" w:right="422"/>
              <w:rPr>
                <w:b/>
                <w:sz w:val="21"/>
              </w:rPr>
            </w:pPr>
            <w:r>
              <w:rPr>
                <w:b/>
                <w:sz w:val="21"/>
              </w:rPr>
              <w:t>TYPE V</w:t>
            </w:r>
          </w:p>
        </w:tc>
      </w:tr>
      <w:tr w:rsidR="003A1C1A" w:rsidTr="0098048F">
        <w:trPr>
          <w:trHeight w:hRule="exact" w:val="608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1"/>
              <w:ind w:left="0" w:right="0"/>
              <w:jc w:val="left"/>
              <w:rPr>
                <w:sz w:val="17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495" w:right="467"/>
              <w:rPr>
                <w:sz w:val="21"/>
              </w:rPr>
            </w:pPr>
            <w:r>
              <w:rPr>
                <w:sz w:val="21"/>
              </w:rPr>
              <w:t>Air Ambulance Flyby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1"/>
              <w:ind w:left="0" w:right="0"/>
              <w:jc w:val="left"/>
              <w:rPr>
                <w:sz w:val="17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spacing w:before="11"/>
              <w:ind w:left="0" w:right="0"/>
              <w:jc w:val="left"/>
              <w:rPr>
                <w:sz w:val="17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215" w:right="178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1"/>
              <w:ind w:left="0" w:right="0"/>
              <w:jc w:val="left"/>
              <w:rPr>
                <w:sz w:val="17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1"/>
              <w:ind w:left="0" w:right="0"/>
              <w:jc w:val="left"/>
              <w:rPr>
                <w:sz w:val="17"/>
              </w:rPr>
            </w:pPr>
          </w:p>
          <w:p w:rsidR="003A1C1A" w:rsidRDefault="003A1C1A" w:rsidP="0098048F">
            <w:pPr>
              <w:pStyle w:val="TableParagraph"/>
              <w:spacing w:before="0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1"/>
              <w:ind w:left="0" w:right="0"/>
              <w:jc w:val="left"/>
              <w:rPr>
                <w:sz w:val="17"/>
              </w:rPr>
            </w:pPr>
          </w:p>
          <w:p w:rsidR="003A1C1A" w:rsidRDefault="003A1C1A" w:rsidP="0098048F">
            <w:pPr>
              <w:pStyle w:val="TableParagraph"/>
              <w:spacing w:before="0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6" w:right="467"/>
              <w:rPr>
                <w:sz w:val="21"/>
              </w:rPr>
            </w:pPr>
            <w:r>
              <w:rPr>
                <w:sz w:val="21"/>
              </w:rPr>
              <w:t>Bagpipes / Drums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 (2)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95" w:right="467"/>
              <w:rPr>
                <w:sz w:val="21"/>
              </w:rPr>
            </w:pPr>
            <w:r>
              <w:rPr>
                <w:sz w:val="21"/>
              </w:rPr>
              <w:t>Bell Service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spacing w:before="132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7" w:right="466"/>
              <w:rPr>
                <w:sz w:val="21"/>
              </w:rPr>
            </w:pPr>
            <w:r>
              <w:rPr>
                <w:sz w:val="21"/>
              </w:rPr>
              <w:t>Bugler (TAPS)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96" w:right="467"/>
              <w:rPr>
                <w:sz w:val="21"/>
              </w:rPr>
            </w:pPr>
            <w:r>
              <w:rPr>
                <w:sz w:val="21"/>
              </w:rPr>
              <w:t>Casket Detail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spacing w:before="132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42" w:right="42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6" w:right="467"/>
              <w:rPr>
                <w:sz w:val="21"/>
              </w:rPr>
            </w:pPr>
            <w:r>
              <w:rPr>
                <w:sz w:val="21"/>
              </w:rPr>
              <w:t>Crossed Ladders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left w:val="single" w:sz="17" w:space="0" w:color="000000"/>
              <w:bottom w:val="single" w:sz="20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95" w:right="467"/>
              <w:rPr>
                <w:sz w:val="21"/>
              </w:rPr>
            </w:pPr>
            <w:r>
              <w:rPr>
                <w:sz w:val="21"/>
              </w:rPr>
              <w:t>Display of Colors</w:t>
            </w:r>
          </w:p>
        </w:tc>
        <w:tc>
          <w:tcPr>
            <w:tcW w:w="1349" w:type="dxa"/>
            <w:tcBorders>
              <w:left w:val="single" w:sz="19" w:space="0" w:color="000000"/>
              <w:bottom w:val="single" w:sz="20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  <w:tcBorders>
              <w:bottom w:val="single" w:sz="20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bottom w:val="single" w:sz="20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  <w:bottom w:val="single" w:sz="20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bottom w:val="single" w:sz="20" w:space="0" w:color="000000"/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42" w:right="42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  <w:tr w:rsidR="003A1C1A" w:rsidTr="0098048F">
        <w:trPr>
          <w:trHeight w:hRule="exact" w:val="531"/>
        </w:trPr>
        <w:tc>
          <w:tcPr>
            <w:tcW w:w="3493" w:type="dxa"/>
            <w:tcBorders>
              <w:top w:val="single" w:sz="20" w:space="0" w:color="000000"/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0"/>
              <w:ind w:left="497" w:right="466"/>
              <w:rPr>
                <w:sz w:val="21"/>
              </w:rPr>
            </w:pPr>
            <w:r>
              <w:rPr>
                <w:sz w:val="21"/>
              </w:rPr>
              <w:t>Display of Gear</w:t>
            </w:r>
          </w:p>
        </w:tc>
        <w:tc>
          <w:tcPr>
            <w:tcW w:w="1349" w:type="dxa"/>
            <w:tcBorders>
              <w:top w:val="single" w:sz="20" w:space="0" w:color="000000"/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0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  <w:tcBorders>
              <w:top w:val="single" w:sz="20" w:space="0" w:color="000000"/>
            </w:tcBorders>
          </w:tcPr>
          <w:p w:rsidR="003A1C1A" w:rsidRDefault="003A1C1A" w:rsidP="0098048F">
            <w:pPr>
              <w:pStyle w:val="TableParagraph"/>
              <w:spacing w:before="130"/>
              <w:ind w:left="215" w:right="176"/>
              <w:rPr>
                <w:sz w:val="21"/>
              </w:rPr>
            </w:pPr>
            <w:r>
              <w:rPr>
                <w:sz w:val="21"/>
              </w:rPr>
              <w:t>Yes (2)</w:t>
            </w:r>
          </w:p>
        </w:tc>
        <w:tc>
          <w:tcPr>
            <w:tcW w:w="1352" w:type="dxa"/>
            <w:tcBorders>
              <w:top w:val="single" w:sz="20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0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top w:val="single" w:sz="20" w:space="0" w:color="000000"/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0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top w:val="single" w:sz="20" w:space="0" w:color="000000"/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0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4" w:right="467"/>
              <w:rPr>
                <w:sz w:val="21"/>
              </w:rPr>
            </w:pPr>
            <w:r>
              <w:rPr>
                <w:sz w:val="21"/>
              </w:rPr>
              <w:t>Display of Helmet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837F1F" w:rsidP="0098048F">
            <w:pPr>
              <w:pStyle w:val="TableParagraph"/>
              <w:ind w:left="219" w:right="182"/>
              <w:rPr>
                <w:sz w:val="21"/>
              </w:rPr>
            </w:pPr>
            <w:r>
              <w:rPr>
                <w:sz w:val="21"/>
              </w:rPr>
              <w:t>Yes (3</w:t>
            </w:r>
            <w:r w:rsidR="003A1C1A">
              <w:rPr>
                <w:sz w:val="21"/>
              </w:rPr>
              <w:t>)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837F1F" w:rsidP="0098048F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Yes (3</w:t>
            </w:r>
            <w:r w:rsidR="003A1C1A">
              <w:rPr>
                <w:sz w:val="21"/>
              </w:rPr>
              <w:t>)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7" w:right="464"/>
              <w:rPr>
                <w:sz w:val="21"/>
              </w:rPr>
            </w:pPr>
            <w:r>
              <w:rPr>
                <w:sz w:val="21"/>
              </w:rPr>
              <w:t>Engine Caisson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8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7" w:right="466"/>
              <w:rPr>
                <w:sz w:val="21"/>
              </w:rPr>
            </w:pPr>
            <w:r>
              <w:rPr>
                <w:sz w:val="21"/>
              </w:rPr>
              <w:t>Engine Siren at Graveside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96" w:right="467"/>
              <w:rPr>
                <w:sz w:val="21"/>
              </w:rPr>
            </w:pPr>
            <w:r>
              <w:rPr>
                <w:sz w:val="21"/>
              </w:rPr>
              <w:t>FD Eulogies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spacing w:before="132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42" w:right="42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6" w:right="467"/>
              <w:rPr>
                <w:sz w:val="21"/>
              </w:rPr>
            </w:pPr>
            <w:r>
              <w:rPr>
                <w:sz w:val="21"/>
              </w:rPr>
              <w:t>Firefighter Prayer(s)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2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97" w:right="466"/>
              <w:rPr>
                <w:sz w:val="21"/>
              </w:rPr>
            </w:pPr>
            <w:r>
              <w:rPr>
                <w:sz w:val="21"/>
              </w:rPr>
              <w:t>Flag-Draped Casket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spacing w:before="132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42" w:right="42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7" w:right="466"/>
              <w:rPr>
                <w:sz w:val="21"/>
              </w:rPr>
            </w:pPr>
            <w:r>
              <w:rPr>
                <w:sz w:val="21"/>
              </w:rPr>
              <w:t>Flag Presentation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2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97" w:right="464"/>
              <w:rPr>
                <w:sz w:val="21"/>
              </w:rPr>
            </w:pPr>
            <w:r>
              <w:rPr>
                <w:sz w:val="21"/>
              </w:rPr>
              <w:t>Last Page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spacing w:before="132"/>
              <w:ind w:left="215" w:right="176"/>
              <w:rPr>
                <w:sz w:val="21"/>
              </w:rPr>
            </w:pPr>
            <w:r>
              <w:rPr>
                <w:sz w:val="21"/>
              </w:rPr>
              <w:t>Yes (2)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7" w:right="467"/>
              <w:rPr>
                <w:sz w:val="21"/>
              </w:rPr>
            </w:pPr>
            <w:r>
              <w:rPr>
                <w:sz w:val="21"/>
              </w:rPr>
              <w:t>Present Gear, Helmet, Badge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8"/>
              <w:rPr>
                <w:sz w:val="21"/>
              </w:rPr>
            </w:pPr>
            <w:r>
              <w:rPr>
                <w:sz w:val="21"/>
              </w:rPr>
              <w:t>No (2)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7" w:right="466"/>
              <w:rPr>
                <w:sz w:val="21"/>
              </w:rPr>
            </w:pPr>
            <w:r>
              <w:rPr>
                <w:sz w:val="21"/>
              </w:rPr>
              <w:t>Presenting Colors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7" w:right="465"/>
              <w:rPr>
                <w:sz w:val="21"/>
              </w:rPr>
            </w:pPr>
            <w:r>
              <w:rPr>
                <w:sz w:val="21"/>
              </w:rPr>
              <w:t>Processional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1"/>
        </w:trPr>
        <w:tc>
          <w:tcPr>
            <w:tcW w:w="3493" w:type="dxa"/>
            <w:tcBorders>
              <w:left w:val="single" w:sz="17" w:space="0" w:color="000000"/>
              <w:bottom w:val="single" w:sz="20" w:space="0" w:color="000000"/>
              <w:right w:val="single" w:sz="19" w:space="0" w:color="000000"/>
            </w:tcBorders>
          </w:tcPr>
          <w:p w:rsidR="003A1C1A" w:rsidRDefault="009967C7" w:rsidP="0098048F">
            <w:pPr>
              <w:pStyle w:val="TableParagraph"/>
              <w:ind w:left="496" w:right="467"/>
              <w:rPr>
                <w:sz w:val="21"/>
              </w:rPr>
            </w:pPr>
            <w:r>
              <w:rPr>
                <w:sz w:val="21"/>
              </w:rPr>
              <w:t>Flying/Presentation of Flag</w:t>
            </w:r>
          </w:p>
        </w:tc>
        <w:tc>
          <w:tcPr>
            <w:tcW w:w="1349" w:type="dxa"/>
            <w:tcBorders>
              <w:left w:val="single" w:sz="19" w:space="0" w:color="000000"/>
              <w:bottom w:val="single" w:sz="20" w:space="0" w:color="000000"/>
            </w:tcBorders>
          </w:tcPr>
          <w:p w:rsidR="003A1C1A" w:rsidRDefault="009967C7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  <w:tcBorders>
              <w:bottom w:val="single" w:sz="20" w:space="0" w:color="000000"/>
            </w:tcBorders>
          </w:tcPr>
          <w:p w:rsidR="003A1C1A" w:rsidRDefault="009967C7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bottom w:val="single" w:sz="20" w:space="0" w:color="000000"/>
              <w:right w:val="single" w:sz="19" w:space="0" w:color="000000"/>
            </w:tcBorders>
          </w:tcPr>
          <w:p w:rsidR="003A1C1A" w:rsidRDefault="009967C7" w:rsidP="0098048F">
            <w:pPr>
              <w:pStyle w:val="TableParagraph"/>
              <w:ind w:left="219" w:right="184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  <w:bottom w:val="single" w:sz="20" w:space="0" w:color="000000"/>
            </w:tcBorders>
          </w:tcPr>
          <w:p w:rsidR="003A1C1A" w:rsidRDefault="009967C7" w:rsidP="0098048F">
            <w:pPr>
              <w:pStyle w:val="TableParagraph"/>
              <w:ind w:right="134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bottom w:val="single" w:sz="20" w:space="0" w:color="000000"/>
              <w:right w:val="single" w:sz="21" w:space="0" w:color="000000"/>
            </w:tcBorders>
          </w:tcPr>
          <w:p w:rsidR="003A1C1A" w:rsidRDefault="009967C7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top w:val="single" w:sz="20" w:space="0" w:color="000000"/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97" w:right="464"/>
              <w:rPr>
                <w:sz w:val="21"/>
              </w:rPr>
            </w:pPr>
            <w:r>
              <w:rPr>
                <w:sz w:val="21"/>
              </w:rPr>
              <w:lastRenderedPageBreak/>
              <w:t>Station Roof Siren</w:t>
            </w:r>
          </w:p>
        </w:tc>
        <w:tc>
          <w:tcPr>
            <w:tcW w:w="1349" w:type="dxa"/>
            <w:tcBorders>
              <w:top w:val="single" w:sz="20" w:space="0" w:color="000000"/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302" w:right="262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60" w:type="dxa"/>
            <w:tcBorders>
              <w:top w:val="single" w:sz="20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5" w:right="178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352" w:type="dxa"/>
            <w:tcBorders>
              <w:top w:val="single" w:sz="20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top w:val="single" w:sz="20" w:space="0" w:color="000000"/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top w:val="single" w:sz="20" w:space="0" w:color="000000"/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4" w:right="467"/>
              <w:rPr>
                <w:sz w:val="21"/>
              </w:rPr>
            </w:pPr>
            <w:r>
              <w:rPr>
                <w:sz w:val="21"/>
              </w:rPr>
              <w:t>Sea of Blue / Uniforms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2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  <w:tr w:rsidR="003A1C1A" w:rsidTr="0098048F">
        <w:trPr>
          <w:trHeight w:hRule="exact" w:val="533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97" w:right="466"/>
              <w:rPr>
                <w:sz w:val="21"/>
              </w:rPr>
            </w:pPr>
            <w:r>
              <w:rPr>
                <w:sz w:val="21"/>
              </w:rPr>
              <w:t>Station Bunting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spacing w:before="132"/>
              <w:ind w:left="215" w:right="178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30"/>
        </w:trPr>
        <w:tc>
          <w:tcPr>
            <w:tcW w:w="3493" w:type="dxa"/>
            <w:tcBorders>
              <w:left w:val="single" w:sz="17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497" w:right="467"/>
              <w:rPr>
                <w:sz w:val="21"/>
              </w:rPr>
            </w:pPr>
            <w:r>
              <w:rPr>
                <w:sz w:val="21"/>
              </w:rPr>
              <w:t>Vehicle Bunting</w:t>
            </w:r>
          </w:p>
        </w:tc>
        <w:tc>
          <w:tcPr>
            <w:tcW w:w="1349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</w:tcPr>
          <w:p w:rsidR="003A1C1A" w:rsidRDefault="003A1C1A" w:rsidP="0098048F">
            <w:pPr>
              <w:pStyle w:val="TableParagraph"/>
              <w:ind w:left="215" w:right="176"/>
              <w:rPr>
                <w:sz w:val="21"/>
              </w:rPr>
            </w:pPr>
            <w:r>
              <w:rPr>
                <w:sz w:val="21"/>
              </w:rPr>
              <w:t>Yes (2)</w:t>
            </w:r>
          </w:p>
        </w:tc>
        <w:tc>
          <w:tcPr>
            <w:tcW w:w="1352" w:type="dxa"/>
            <w:tcBorders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ind w:left="219" w:right="18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46" w:type="dxa"/>
            <w:tcBorders>
              <w:left w:val="single" w:sz="19" w:space="0" w:color="000000"/>
            </w:tcBorders>
          </w:tcPr>
          <w:p w:rsidR="003A1C1A" w:rsidRDefault="003A1C1A" w:rsidP="0098048F">
            <w:pPr>
              <w:pStyle w:val="TableParagraph"/>
              <w:ind w:right="134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721" w:type="dxa"/>
            <w:tcBorders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ind w:left="442" w:right="41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3A1C1A" w:rsidTr="0098048F">
        <w:trPr>
          <w:trHeight w:hRule="exact" w:val="556"/>
        </w:trPr>
        <w:tc>
          <w:tcPr>
            <w:tcW w:w="3493" w:type="dxa"/>
            <w:tcBorders>
              <w:left w:val="single" w:sz="17" w:space="0" w:color="000000"/>
              <w:bottom w:val="single" w:sz="24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97" w:right="464"/>
              <w:rPr>
                <w:sz w:val="21"/>
              </w:rPr>
            </w:pPr>
            <w:r>
              <w:rPr>
                <w:sz w:val="21"/>
              </w:rPr>
              <w:t>Vigil Standers</w:t>
            </w:r>
          </w:p>
        </w:tc>
        <w:tc>
          <w:tcPr>
            <w:tcW w:w="1349" w:type="dxa"/>
            <w:tcBorders>
              <w:left w:val="single" w:sz="19" w:space="0" w:color="000000"/>
              <w:bottom w:val="single" w:sz="24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30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60" w:type="dxa"/>
            <w:tcBorders>
              <w:bottom w:val="single" w:sz="24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5" w:right="176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2" w:type="dxa"/>
            <w:tcBorders>
              <w:bottom w:val="single" w:sz="24" w:space="0" w:color="000000"/>
              <w:right w:val="single" w:sz="19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219" w:right="18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246" w:type="dxa"/>
            <w:tcBorders>
              <w:left w:val="single" w:sz="19" w:space="0" w:color="000000"/>
              <w:bottom w:val="single" w:sz="24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right="13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721" w:type="dxa"/>
            <w:tcBorders>
              <w:bottom w:val="single" w:sz="24" w:space="0" w:color="000000"/>
              <w:right w:val="single" w:sz="21" w:space="0" w:color="000000"/>
            </w:tcBorders>
          </w:tcPr>
          <w:p w:rsidR="003A1C1A" w:rsidRDefault="003A1C1A" w:rsidP="0098048F">
            <w:pPr>
              <w:pStyle w:val="TableParagraph"/>
              <w:spacing w:before="132"/>
              <w:ind w:left="442" w:right="422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</w:tbl>
    <w:p w:rsidR="003A1C1A" w:rsidRDefault="003A1C1A" w:rsidP="003A1C1A">
      <w:pPr>
        <w:rPr>
          <w:sz w:val="22"/>
        </w:rPr>
      </w:pPr>
    </w:p>
    <w:sectPr w:rsidR="003A1C1A">
      <w:headerReference w:type="default" r:id="rId7"/>
      <w:footerReference w:type="default" r:id="rId8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8F" w:rsidRDefault="0098048F">
      <w:r>
        <w:separator/>
      </w:r>
    </w:p>
  </w:endnote>
  <w:endnote w:type="continuationSeparator" w:id="0">
    <w:p w:rsidR="0098048F" w:rsidRDefault="0098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E5" w:rsidRDefault="00A370E5">
    <w:pPr>
      <w:pStyle w:val="Footer"/>
      <w:spacing w:line="360" w:lineRule="auto"/>
      <w:jc w:val="center"/>
      <w:rPr>
        <w:i/>
        <w:iCs/>
        <w:sz w:val="16"/>
      </w:rPr>
    </w:pPr>
    <w:r>
      <w:rPr>
        <w:i/>
        <w:iCs/>
        <w:sz w:val="16"/>
      </w:rPr>
      <w:t>Standard Operating Procedures are meant only to be guidelines.  Actual conditions may warrant alternative actions.</w:t>
    </w:r>
  </w:p>
  <w:p w:rsidR="00A370E5" w:rsidRDefault="00896DF3" w:rsidP="00896DF3">
    <w:pPr>
      <w:pStyle w:val="Footer"/>
      <w:spacing w:line="360" w:lineRule="auto"/>
      <w:jc w:val="center"/>
      <w:rPr>
        <w:sz w:val="16"/>
      </w:rPr>
    </w:pPr>
    <w:r>
      <w:rPr>
        <w:sz w:val="16"/>
      </w:rPr>
      <w:t xml:space="preserve">Last printed: </w:t>
    </w:r>
    <w:r>
      <w:rPr>
        <w:sz w:val="16"/>
      </w:rPr>
      <w:fldChar w:fldCharType="begin"/>
    </w:r>
    <w:r>
      <w:rPr>
        <w:sz w:val="16"/>
      </w:rPr>
      <w:instrText xml:space="preserve"> DATE \@ "M/d/yyyy h:mm am/pm" </w:instrText>
    </w:r>
    <w:r>
      <w:rPr>
        <w:sz w:val="16"/>
      </w:rPr>
      <w:fldChar w:fldCharType="separate"/>
    </w:r>
    <w:r w:rsidR="0080031F">
      <w:rPr>
        <w:noProof/>
        <w:sz w:val="16"/>
      </w:rPr>
      <w:t>9/13/2016 1:50 PM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8F" w:rsidRDefault="0098048F">
      <w:r>
        <w:separator/>
      </w:r>
    </w:p>
  </w:footnote>
  <w:footnote w:type="continuationSeparator" w:id="0">
    <w:p w:rsidR="0098048F" w:rsidRDefault="0098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E5" w:rsidRPr="00BD1996" w:rsidRDefault="00A370E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BD1996">
      <w:rPr>
        <w:rFonts w:ascii="Century Schoolbook" w:hAnsi="Century Schoolbook"/>
        <w:b/>
        <w:bCs/>
        <w:sz w:val="16"/>
      </w:rPr>
      <w:t>Okolona Fire Department</w:t>
    </w:r>
  </w:p>
  <w:p w:rsidR="00A370E5" w:rsidRPr="00BD1996" w:rsidRDefault="00A370E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BD1996">
      <w:rPr>
        <w:rFonts w:ascii="Century Schoolbook" w:hAnsi="Century Schoolbook"/>
        <w:b/>
        <w:bCs/>
        <w:sz w:val="16"/>
      </w:rPr>
      <w:t>Standard Operating Procedure</w:t>
    </w:r>
  </w:p>
  <w:p w:rsidR="00A370E5" w:rsidRDefault="00A370E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A370E5" w:rsidRPr="000E44CE" w:rsidRDefault="003A1C1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FF0000"/>
        <w:sz w:val="36"/>
      </w:rPr>
    </w:pPr>
    <w:r>
      <w:rPr>
        <w:rFonts w:ascii="Arial" w:hAnsi="Arial" w:cs="Arial"/>
        <w:b/>
        <w:bCs/>
        <w:smallCaps/>
        <w:color w:val="0000FF"/>
        <w:sz w:val="36"/>
      </w:rPr>
      <w:t>Funeral Recommendation for Department Personnel</w:t>
    </w:r>
  </w:p>
  <w:p w:rsidR="00A370E5" w:rsidRDefault="00A370E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A370E5" w:rsidRPr="00190176" w:rsidRDefault="00A370E5" w:rsidP="007036F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920"/>
      </w:tabs>
      <w:spacing w:after="60"/>
      <w:rPr>
        <w:rFonts w:ascii="Century Schoolbook" w:hAnsi="Century Schoolbook" w:cs="Arial"/>
        <w:b/>
        <w:bCs/>
        <w:sz w:val="16"/>
      </w:rPr>
    </w:pPr>
    <w:r w:rsidRPr="00190E5F">
      <w:rPr>
        <w:rFonts w:ascii="Century Schoolbook" w:hAnsi="Century Schoolbook" w:cs="Arial"/>
        <w:b/>
        <w:bCs/>
        <w:sz w:val="16"/>
        <w:u w:val="single"/>
      </w:rPr>
      <w:t>Page Number:</w:t>
    </w:r>
    <w:r w:rsidRPr="00190E5F">
      <w:rPr>
        <w:rFonts w:ascii="Century Schoolbook" w:hAnsi="Century Schoolbook" w:cs="Arial"/>
        <w:b/>
        <w:bCs/>
        <w:sz w:val="16"/>
      </w:rPr>
      <w:tab/>
    </w:r>
    <w:r w:rsidRPr="00190E5F">
      <w:rPr>
        <w:rFonts w:ascii="Century Schoolbook" w:hAnsi="Century Schoolbook" w:cs="Arial"/>
        <w:b/>
        <w:bCs/>
        <w:sz w:val="16"/>
        <w:u w:val="single"/>
      </w:rPr>
      <w:t>Effective Date:</w:t>
    </w:r>
    <w:r w:rsidRPr="00190E5F">
      <w:rPr>
        <w:rFonts w:ascii="Century Schoolbook" w:hAnsi="Century Schoolbook" w:cs="Arial"/>
        <w:b/>
        <w:bCs/>
        <w:sz w:val="16"/>
      </w:rPr>
      <w:tab/>
    </w:r>
    <w:r w:rsidRPr="00190E5F">
      <w:rPr>
        <w:rFonts w:ascii="Century Schoolbook" w:hAnsi="Century Schoolbook" w:cs="Arial"/>
        <w:b/>
        <w:bCs/>
        <w:sz w:val="16"/>
      </w:rPr>
      <w:tab/>
    </w:r>
    <w:r w:rsidRPr="00190E5F">
      <w:rPr>
        <w:rFonts w:ascii="Century Schoolbook" w:hAnsi="Century Schoolbook" w:cs="Arial"/>
        <w:b/>
        <w:bCs/>
        <w:sz w:val="16"/>
      </w:rPr>
      <w:tab/>
    </w:r>
    <w:r w:rsidRPr="00190E5F">
      <w:rPr>
        <w:rFonts w:ascii="Century Schoolbook" w:hAnsi="Century Schoolbook" w:cs="Arial"/>
        <w:b/>
        <w:bCs/>
        <w:sz w:val="16"/>
        <w:u w:val="single"/>
      </w:rPr>
      <w:t>Super</w:t>
    </w:r>
    <w:r>
      <w:rPr>
        <w:rFonts w:ascii="Century Schoolbook" w:hAnsi="Century Schoolbook" w:cs="Arial"/>
        <w:b/>
        <w:bCs/>
        <w:sz w:val="16"/>
        <w:u w:val="single"/>
      </w:rPr>
      <w:t>s</w:t>
    </w:r>
    <w:r>
      <w:rPr>
        <w:rFonts w:ascii="Century Schoolbook" w:hAnsi="Century Schoolbook" w:cs="Arial"/>
        <w:b/>
        <w:bCs/>
        <w:sz w:val="16"/>
        <w:u w:val="single"/>
      </w:rPr>
      <w:tab/>
    </w:r>
    <w:r w:rsidRPr="00190E5F">
      <w:rPr>
        <w:rFonts w:ascii="Century Schoolbook" w:hAnsi="Century Schoolbook" w:cs="Arial"/>
        <w:b/>
        <w:bCs/>
        <w:sz w:val="16"/>
        <w:u w:val="single"/>
      </w:rPr>
      <w:t>edes Editions:</w:t>
    </w:r>
    <w:r w:rsidR="007036F7" w:rsidRPr="0013491E">
      <w:rPr>
        <w:rFonts w:ascii="Century Schoolbook" w:hAnsi="Century Schoolbook" w:cs="Arial"/>
        <w:b/>
        <w:bCs/>
        <w:sz w:val="16"/>
        <w:u w:val="words"/>
      </w:rPr>
      <w:tab/>
      <w:t>Category:</w:t>
    </w:r>
  </w:p>
  <w:p w:rsidR="00A370E5" w:rsidRPr="00190176" w:rsidRDefault="00A370E5" w:rsidP="007036F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920"/>
      </w:tabs>
      <w:rPr>
        <w:rFonts w:ascii="Century Schoolbook" w:hAnsi="Century Schoolbook" w:cs="Arial"/>
        <w:b/>
        <w:bCs/>
        <w:color w:val="FF0000"/>
        <w:sz w:val="16"/>
      </w:rPr>
    </w:pPr>
    <w:r w:rsidRPr="00190176">
      <w:rPr>
        <w:rStyle w:val="PageNumber"/>
        <w:rFonts w:ascii="Century Schoolbook" w:hAnsi="Century Schoolbook"/>
        <w:sz w:val="16"/>
      </w:rPr>
      <w:t xml:space="preserve">Page </w:t>
    </w:r>
    <w:r w:rsidRPr="00190176">
      <w:rPr>
        <w:rStyle w:val="PageNumber"/>
        <w:rFonts w:ascii="Century Schoolbook" w:hAnsi="Century Schoolbook"/>
        <w:sz w:val="16"/>
      </w:rPr>
      <w:fldChar w:fldCharType="begin"/>
    </w:r>
    <w:r w:rsidRPr="00190176">
      <w:rPr>
        <w:rStyle w:val="PageNumber"/>
        <w:rFonts w:ascii="Century Schoolbook" w:hAnsi="Century Schoolbook"/>
        <w:sz w:val="16"/>
      </w:rPr>
      <w:instrText xml:space="preserve"> PAGE </w:instrText>
    </w:r>
    <w:r w:rsidRPr="00190176">
      <w:rPr>
        <w:rStyle w:val="PageNumber"/>
        <w:rFonts w:ascii="Century Schoolbook" w:hAnsi="Century Schoolbook"/>
        <w:sz w:val="16"/>
      </w:rPr>
      <w:fldChar w:fldCharType="separate"/>
    </w:r>
    <w:r w:rsidR="0080031F">
      <w:rPr>
        <w:rStyle w:val="PageNumber"/>
        <w:rFonts w:ascii="Century Schoolbook" w:hAnsi="Century Schoolbook"/>
        <w:noProof/>
        <w:sz w:val="16"/>
      </w:rPr>
      <w:t>1</w:t>
    </w:r>
    <w:r w:rsidRPr="00190176">
      <w:rPr>
        <w:rStyle w:val="PageNumber"/>
        <w:rFonts w:ascii="Century Schoolbook" w:hAnsi="Century Schoolbook"/>
        <w:sz w:val="16"/>
      </w:rPr>
      <w:fldChar w:fldCharType="end"/>
    </w:r>
    <w:r w:rsidRPr="00190176">
      <w:rPr>
        <w:rStyle w:val="PageNumber"/>
        <w:rFonts w:ascii="Century Schoolbook" w:hAnsi="Century Schoolbook"/>
        <w:sz w:val="16"/>
      </w:rPr>
      <w:t xml:space="preserve"> of </w:t>
    </w:r>
    <w:r w:rsidRPr="00190176">
      <w:rPr>
        <w:rStyle w:val="PageNumber"/>
        <w:rFonts w:ascii="Century Schoolbook" w:hAnsi="Century Schoolbook"/>
        <w:sz w:val="16"/>
      </w:rPr>
      <w:fldChar w:fldCharType="begin"/>
    </w:r>
    <w:r w:rsidRPr="00190176">
      <w:rPr>
        <w:rStyle w:val="PageNumber"/>
        <w:rFonts w:ascii="Century Schoolbook" w:hAnsi="Century Schoolbook"/>
        <w:sz w:val="16"/>
      </w:rPr>
      <w:instrText xml:space="preserve"> NUMPAGES </w:instrText>
    </w:r>
    <w:r w:rsidRPr="00190176">
      <w:rPr>
        <w:rStyle w:val="PageNumber"/>
        <w:rFonts w:ascii="Century Schoolbook" w:hAnsi="Century Schoolbook"/>
        <w:sz w:val="16"/>
      </w:rPr>
      <w:fldChar w:fldCharType="separate"/>
    </w:r>
    <w:r w:rsidR="0080031F">
      <w:rPr>
        <w:rStyle w:val="PageNumber"/>
        <w:rFonts w:ascii="Century Schoolbook" w:hAnsi="Century Schoolbook"/>
        <w:noProof/>
        <w:sz w:val="16"/>
      </w:rPr>
      <w:t>3</w:t>
    </w:r>
    <w:r w:rsidRPr="00190176">
      <w:rPr>
        <w:rStyle w:val="PageNumber"/>
        <w:rFonts w:ascii="Century Schoolbook" w:hAnsi="Century Schoolbook"/>
        <w:sz w:val="16"/>
      </w:rPr>
      <w:fldChar w:fldCharType="end"/>
    </w:r>
    <w:r w:rsidRPr="00190176">
      <w:rPr>
        <w:rStyle w:val="PageNumber"/>
        <w:rFonts w:ascii="Century Schoolbook" w:hAnsi="Century Schoolbook"/>
        <w:sz w:val="16"/>
      </w:rPr>
      <w:tab/>
    </w:r>
    <w:r w:rsidRPr="00190176">
      <w:rPr>
        <w:rStyle w:val="PageNumber"/>
        <w:rFonts w:ascii="Century Schoolbook" w:hAnsi="Century Schoolbook"/>
        <w:sz w:val="16"/>
      </w:rPr>
      <w:tab/>
    </w:r>
    <w:r w:rsidR="0080031F">
      <w:rPr>
        <w:rStyle w:val="PageNumber"/>
        <w:rFonts w:ascii="Century Schoolbook" w:hAnsi="Century Schoolbook"/>
        <w:sz w:val="16"/>
      </w:rPr>
      <w:t>09/01/2016</w:t>
    </w:r>
    <w:r w:rsidRPr="00190176">
      <w:rPr>
        <w:rStyle w:val="PageNumber"/>
        <w:rFonts w:ascii="Century Schoolbook" w:hAnsi="Century Schoolbook"/>
        <w:sz w:val="16"/>
      </w:rPr>
      <w:tab/>
    </w:r>
    <w:r w:rsidRPr="00190176">
      <w:rPr>
        <w:rStyle w:val="PageNumber"/>
        <w:rFonts w:ascii="Century Schoolbook" w:hAnsi="Century Schoolbook"/>
        <w:sz w:val="16"/>
      </w:rPr>
      <w:tab/>
    </w:r>
    <w:r w:rsidRPr="00190176">
      <w:rPr>
        <w:rStyle w:val="PageNumber"/>
        <w:rFonts w:ascii="Century Schoolbook" w:hAnsi="Century Schoolbook"/>
        <w:sz w:val="16"/>
      </w:rPr>
      <w:tab/>
    </w:r>
    <w:r w:rsidRPr="00190176">
      <w:rPr>
        <w:rStyle w:val="PageNumber"/>
        <w:rFonts w:ascii="Century Schoolbook" w:hAnsi="Century Schoolbook"/>
        <w:sz w:val="16"/>
      </w:rPr>
      <w:tab/>
    </w:r>
    <w:r w:rsidR="007036F7">
      <w:rPr>
        <w:rFonts w:ascii="Century Schoolbook" w:hAnsi="Century Schoolbook" w:cs="Arial"/>
        <w:sz w:val="16"/>
      </w:rPr>
      <w:tab/>
    </w:r>
    <w:r w:rsidR="003A1C1A">
      <w:rPr>
        <w:rFonts w:ascii="Century Schoolbook" w:hAnsi="Century Schoolbook" w:cs="Arial"/>
        <w:sz w:val="16"/>
      </w:rPr>
      <w:tab/>
    </w:r>
    <w:r w:rsidR="003A1C1A">
      <w:rPr>
        <w:rFonts w:ascii="Century Schoolbook" w:hAnsi="Century Schoolbook" w:cs="Arial"/>
        <w:sz w:val="16"/>
      </w:rPr>
      <w:tab/>
    </w:r>
    <w:r w:rsidR="007036F7" w:rsidRPr="0072149C">
      <w:rPr>
        <w:rFonts w:ascii="Century Schoolbook" w:hAnsi="Century Schoolbook" w:cs="Arial"/>
        <w:color w:val="0000FF"/>
        <w:sz w:val="16"/>
      </w:rPr>
      <w:t>Administrative</w:t>
    </w:r>
  </w:p>
  <w:p w:rsidR="00A370E5" w:rsidRDefault="00A370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4A7C"/>
    <w:multiLevelType w:val="multilevel"/>
    <w:tmpl w:val="B33E0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75C32"/>
    <w:multiLevelType w:val="hybridMultilevel"/>
    <w:tmpl w:val="55806CCE"/>
    <w:lvl w:ilvl="0" w:tplc="822EA816">
      <w:start w:val="1"/>
      <w:numFmt w:val="decimal"/>
      <w:lvlText w:val="(%1)"/>
      <w:lvlJc w:val="left"/>
      <w:pPr>
        <w:ind w:left="1019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0507B9C">
      <w:start w:val="1"/>
      <w:numFmt w:val="bullet"/>
      <w:lvlText w:val="•"/>
      <w:lvlJc w:val="left"/>
      <w:pPr>
        <w:ind w:left="1940" w:hanging="340"/>
      </w:pPr>
      <w:rPr>
        <w:rFonts w:hint="default"/>
      </w:rPr>
    </w:lvl>
    <w:lvl w:ilvl="2" w:tplc="7D28043C">
      <w:start w:val="1"/>
      <w:numFmt w:val="bullet"/>
      <w:lvlText w:val="•"/>
      <w:lvlJc w:val="left"/>
      <w:pPr>
        <w:ind w:left="2860" w:hanging="340"/>
      </w:pPr>
      <w:rPr>
        <w:rFonts w:hint="default"/>
      </w:rPr>
    </w:lvl>
    <w:lvl w:ilvl="3" w:tplc="AA3657C6">
      <w:start w:val="1"/>
      <w:numFmt w:val="bullet"/>
      <w:lvlText w:val="•"/>
      <w:lvlJc w:val="left"/>
      <w:pPr>
        <w:ind w:left="3780" w:hanging="340"/>
      </w:pPr>
      <w:rPr>
        <w:rFonts w:hint="default"/>
      </w:rPr>
    </w:lvl>
    <w:lvl w:ilvl="4" w:tplc="D1346726">
      <w:start w:val="1"/>
      <w:numFmt w:val="bullet"/>
      <w:lvlText w:val="•"/>
      <w:lvlJc w:val="left"/>
      <w:pPr>
        <w:ind w:left="4700" w:hanging="340"/>
      </w:pPr>
      <w:rPr>
        <w:rFonts w:hint="default"/>
      </w:rPr>
    </w:lvl>
    <w:lvl w:ilvl="5" w:tplc="BD723FC2">
      <w:start w:val="1"/>
      <w:numFmt w:val="bullet"/>
      <w:lvlText w:val="•"/>
      <w:lvlJc w:val="left"/>
      <w:pPr>
        <w:ind w:left="5620" w:hanging="340"/>
      </w:pPr>
      <w:rPr>
        <w:rFonts w:hint="default"/>
      </w:rPr>
    </w:lvl>
    <w:lvl w:ilvl="6" w:tplc="5D389802">
      <w:start w:val="1"/>
      <w:numFmt w:val="bullet"/>
      <w:lvlText w:val="•"/>
      <w:lvlJc w:val="left"/>
      <w:pPr>
        <w:ind w:left="6540" w:hanging="340"/>
      </w:pPr>
      <w:rPr>
        <w:rFonts w:hint="default"/>
      </w:rPr>
    </w:lvl>
    <w:lvl w:ilvl="7" w:tplc="20F258DA">
      <w:start w:val="1"/>
      <w:numFmt w:val="bullet"/>
      <w:lvlText w:val="•"/>
      <w:lvlJc w:val="left"/>
      <w:pPr>
        <w:ind w:left="7460" w:hanging="340"/>
      </w:pPr>
      <w:rPr>
        <w:rFonts w:hint="default"/>
      </w:rPr>
    </w:lvl>
    <w:lvl w:ilvl="8" w:tplc="400ED1FE">
      <w:start w:val="1"/>
      <w:numFmt w:val="bullet"/>
      <w:lvlText w:val="•"/>
      <w:lvlJc w:val="left"/>
      <w:pPr>
        <w:ind w:left="8380" w:hanging="340"/>
      </w:pPr>
      <w:rPr>
        <w:rFonts w:hint="default"/>
      </w:rPr>
    </w:lvl>
  </w:abstractNum>
  <w:abstractNum w:abstractNumId="2" w15:restartNumberingAfterBreak="0">
    <w:nsid w:val="78FE067C"/>
    <w:multiLevelType w:val="hybridMultilevel"/>
    <w:tmpl w:val="B33E01A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F"/>
    <w:rsid w:val="000E44CE"/>
    <w:rsid w:val="0013491E"/>
    <w:rsid w:val="00190176"/>
    <w:rsid w:val="00190E5F"/>
    <w:rsid w:val="00246AB1"/>
    <w:rsid w:val="00256B7F"/>
    <w:rsid w:val="003437ED"/>
    <w:rsid w:val="003702C3"/>
    <w:rsid w:val="003A1C1A"/>
    <w:rsid w:val="003C52FD"/>
    <w:rsid w:val="005E0305"/>
    <w:rsid w:val="006868E4"/>
    <w:rsid w:val="006A3D5A"/>
    <w:rsid w:val="007036F7"/>
    <w:rsid w:val="0072149C"/>
    <w:rsid w:val="007F41FE"/>
    <w:rsid w:val="0080031F"/>
    <w:rsid w:val="00837F1F"/>
    <w:rsid w:val="00882063"/>
    <w:rsid w:val="00896DF3"/>
    <w:rsid w:val="0098048F"/>
    <w:rsid w:val="009967C7"/>
    <w:rsid w:val="00A3237A"/>
    <w:rsid w:val="00A370E5"/>
    <w:rsid w:val="00A42769"/>
    <w:rsid w:val="00BD1996"/>
    <w:rsid w:val="00BE05F3"/>
    <w:rsid w:val="00C21BB4"/>
    <w:rsid w:val="00C95AD4"/>
    <w:rsid w:val="00D23AEB"/>
    <w:rsid w:val="00D80D78"/>
    <w:rsid w:val="00DD6074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E1A4DE"/>
  <w15:docId w15:val="{F314EB20-14E4-4646-A087-16A530C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entSchbook BT" w:hAnsi="CentSchbook BT"/>
    </w:rPr>
  </w:style>
  <w:style w:type="paragraph" w:styleId="Heading1">
    <w:name w:val="heading 1"/>
    <w:basedOn w:val="Normal"/>
    <w:link w:val="Heading1Char"/>
    <w:uiPriority w:val="1"/>
    <w:qFormat/>
    <w:rsid w:val="003A1C1A"/>
    <w:pPr>
      <w:widowControl w:val="0"/>
      <w:spacing w:before="170"/>
      <w:ind w:left="680" w:right="381"/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C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C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2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14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rsid w:val="003A1C1A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A1C1A"/>
    <w:pPr>
      <w:widowControl w:val="0"/>
    </w:pPr>
    <w:rPr>
      <w:rFonts w:ascii="Times New Roman" w:hAnsi="Times New Roman"/>
      <w:i/>
      <w:sz w:val="24"/>
      <w:szCs w:val="24"/>
    </w:rPr>
  </w:style>
  <w:style w:type="character" w:customStyle="1" w:styleId="BodyTextChar">
    <w:name w:val="Body Text Char"/>
    <w:link w:val="BodyText"/>
    <w:uiPriority w:val="1"/>
    <w:rsid w:val="003A1C1A"/>
    <w:rPr>
      <w:i/>
      <w:sz w:val="24"/>
      <w:szCs w:val="24"/>
    </w:rPr>
  </w:style>
  <w:style w:type="character" w:customStyle="1" w:styleId="Heading2Char">
    <w:name w:val="Heading 2 Char"/>
    <w:link w:val="Heading2"/>
    <w:semiHidden/>
    <w:rsid w:val="003A1C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3A1C1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3A1C1A"/>
    <w:pPr>
      <w:widowControl w:val="0"/>
      <w:ind w:left="1019" w:hanging="339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A1C1A"/>
    <w:pPr>
      <w:widowControl w:val="0"/>
      <w:spacing w:before="129"/>
      <w:ind w:left="172" w:right="260"/>
      <w:jc w:val="center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0</TotalTime>
  <Pages>3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richc</dc:creator>
  <cp:keywords/>
  <cp:lastModifiedBy>Bill Schmidt</cp:lastModifiedBy>
  <cp:revision>2</cp:revision>
  <cp:lastPrinted>2016-08-01T17:02:00Z</cp:lastPrinted>
  <dcterms:created xsi:type="dcterms:W3CDTF">2016-09-13T18:06:00Z</dcterms:created>
  <dcterms:modified xsi:type="dcterms:W3CDTF">2016-09-13T18:06:00Z</dcterms:modified>
</cp:coreProperties>
</file>