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DE" w:rsidRDefault="008765DE">
      <w:pPr>
        <w:rPr>
          <w:b/>
          <w:bCs/>
          <w:sz w:val="22"/>
          <w:szCs w:val="22"/>
        </w:rPr>
      </w:pPr>
      <w:r>
        <w:rPr>
          <w:szCs w:val="24"/>
          <w:lang w:val="en-CA"/>
        </w:rPr>
        <w:fldChar w:fldCharType="begin"/>
      </w:r>
      <w:r>
        <w:rPr>
          <w:szCs w:val="24"/>
          <w:lang w:val="en-CA"/>
        </w:rPr>
        <w:instrText xml:space="preserve"> SEQ CHAPTER \h \r 1</w:instrText>
      </w:r>
      <w:r>
        <w:rPr>
          <w:szCs w:val="24"/>
          <w:lang w:val="en-CA"/>
        </w:rPr>
        <w:fldChar w:fldCharType="end"/>
      </w:r>
    </w:p>
    <w:p w:rsidR="008765DE" w:rsidRPr="00077289" w:rsidRDefault="008765DE">
      <w:pPr>
        <w:tabs>
          <w:tab w:val="left" w:pos="720"/>
          <w:tab w:val="left" w:pos="1440"/>
        </w:tabs>
        <w:ind w:left="1440" w:hanging="1440"/>
        <w:jc w:val="both"/>
        <w:rPr>
          <w:rFonts w:ascii="Century Schoolbook" w:hAnsi="Century Schoolbook" w:cs="Arial"/>
          <w:sz w:val="22"/>
          <w:szCs w:val="22"/>
        </w:rPr>
      </w:pPr>
      <w:r w:rsidRPr="00077289">
        <w:rPr>
          <w:rFonts w:ascii="Century Schoolbook" w:hAnsi="Century Schoolbook" w:cs="Arial"/>
          <w:b/>
          <w:bCs/>
          <w:sz w:val="22"/>
          <w:szCs w:val="22"/>
        </w:rPr>
        <w:t>Purpose:</w:t>
      </w:r>
      <w:r w:rsidRPr="00077289">
        <w:rPr>
          <w:rFonts w:ascii="Century Schoolbook" w:hAnsi="Century Schoolbook" w:cs="Arial"/>
          <w:sz w:val="22"/>
          <w:szCs w:val="22"/>
        </w:rPr>
        <w:tab/>
      </w:r>
      <w:r w:rsidRPr="00077289">
        <w:rPr>
          <w:rFonts w:ascii="Century Schoolbook" w:hAnsi="Century Schoolbook" w:cs="Arial"/>
          <w:i/>
          <w:iCs/>
          <w:sz w:val="22"/>
          <w:szCs w:val="22"/>
        </w:rPr>
        <w:t xml:space="preserve">The </w:t>
      </w:r>
      <w:smartTag w:uri="urn:schemas-microsoft-com:office:smarttags" w:element="place">
        <w:r w:rsidRPr="00077289">
          <w:rPr>
            <w:rFonts w:ascii="Century Schoolbook" w:hAnsi="Century Schoolbook" w:cs="Arial"/>
            <w:i/>
            <w:iCs/>
            <w:sz w:val="22"/>
            <w:szCs w:val="22"/>
          </w:rPr>
          <w:t>Okolona</w:t>
        </w:r>
      </w:smartTag>
      <w:r w:rsidRPr="00077289">
        <w:rPr>
          <w:rFonts w:ascii="Century Schoolbook" w:hAnsi="Century Schoolbook" w:cs="Arial"/>
          <w:i/>
          <w:iCs/>
          <w:sz w:val="22"/>
          <w:szCs w:val="22"/>
        </w:rPr>
        <w:t xml:space="preserve"> Fire Department is frequently called to respond to auto accident scenes for the purpose of mitigating adverse environmental effects from spills of automotive fluids.  The purpose of this procedure is to comply with applicable regulations and rules pertaining to the release of hazardous materials incidents.</w:t>
      </w:r>
    </w:p>
    <w:p w:rsidR="008765DE" w:rsidRPr="00077289" w:rsidRDefault="008765DE">
      <w:pPr>
        <w:jc w:val="both"/>
        <w:rPr>
          <w:rFonts w:ascii="Century Schoolbook" w:hAnsi="Century Schoolbook" w:cs="Arial"/>
          <w:sz w:val="22"/>
          <w:szCs w:val="22"/>
        </w:rPr>
      </w:pPr>
    </w:p>
    <w:p w:rsidR="008765DE" w:rsidRPr="00077289" w:rsidRDefault="008765DE">
      <w:pPr>
        <w:jc w:val="both"/>
        <w:rPr>
          <w:rFonts w:ascii="Century Schoolbook" w:hAnsi="Century Schoolbook" w:cs="Arial"/>
          <w:b/>
          <w:bCs/>
          <w:sz w:val="22"/>
          <w:szCs w:val="22"/>
        </w:rPr>
      </w:pPr>
      <w:r w:rsidRPr="00077289">
        <w:rPr>
          <w:rFonts w:ascii="Century Schoolbook" w:hAnsi="Century Schoolbook" w:cs="Arial"/>
          <w:b/>
          <w:bCs/>
          <w:sz w:val="22"/>
          <w:szCs w:val="22"/>
        </w:rPr>
        <w:t>Procedure:</w:t>
      </w:r>
    </w:p>
    <w:p w:rsidR="008765DE" w:rsidRPr="00077289" w:rsidRDefault="008765DE" w:rsidP="00077289">
      <w:pPr>
        <w:tabs>
          <w:tab w:val="left" w:pos="720"/>
        </w:tabs>
        <w:spacing w:after="120"/>
        <w:ind w:left="720" w:hanging="720"/>
        <w:jc w:val="both"/>
        <w:rPr>
          <w:rFonts w:ascii="Century Schoolbook" w:hAnsi="Century Schoolbook" w:cs="Arial"/>
          <w:sz w:val="22"/>
          <w:szCs w:val="22"/>
        </w:rPr>
      </w:pPr>
      <w:r w:rsidRPr="00077289">
        <w:rPr>
          <w:rFonts w:ascii="Century Schoolbook" w:hAnsi="Century Schoolbook" w:cs="Arial"/>
          <w:sz w:val="22"/>
          <w:szCs w:val="22"/>
        </w:rPr>
        <w:t>1.</w:t>
      </w:r>
      <w:r w:rsidRPr="00077289">
        <w:rPr>
          <w:rFonts w:ascii="Century Schoolbook" w:hAnsi="Century Schoolbook" w:cs="Arial"/>
          <w:sz w:val="22"/>
          <w:szCs w:val="22"/>
        </w:rPr>
        <w:tab/>
        <w:t>Response of units shall be done in accordance with established response tables.</w:t>
      </w:r>
    </w:p>
    <w:p w:rsidR="008765DE" w:rsidRPr="00077289" w:rsidRDefault="008765DE" w:rsidP="00077289">
      <w:pPr>
        <w:tabs>
          <w:tab w:val="left" w:pos="720"/>
        </w:tabs>
        <w:spacing w:after="120"/>
        <w:ind w:left="720" w:hanging="720"/>
        <w:jc w:val="both"/>
        <w:rPr>
          <w:rFonts w:ascii="Century Schoolbook" w:hAnsi="Century Schoolbook" w:cs="Arial"/>
          <w:sz w:val="22"/>
          <w:szCs w:val="22"/>
        </w:rPr>
      </w:pPr>
      <w:r w:rsidRPr="00077289">
        <w:rPr>
          <w:rFonts w:ascii="Century Schoolbook" w:hAnsi="Century Schoolbook" w:cs="Arial"/>
          <w:sz w:val="22"/>
          <w:szCs w:val="22"/>
        </w:rPr>
        <w:t>2.</w:t>
      </w:r>
      <w:r w:rsidRPr="00077289">
        <w:rPr>
          <w:rFonts w:ascii="Century Schoolbook" w:hAnsi="Century Schoolbook" w:cs="Arial"/>
          <w:sz w:val="22"/>
          <w:szCs w:val="22"/>
        </w:rPr>
        <w:tab/>
        <w:t>All mitigation incidents shall be presumed to be of a non-emergency nature unless otherwise determined by the incident commander</w:t>
      </w:r>
      <w:r w:rsidR="00077289">
        <w:rPr>
          <w:rFonts w:ascii="Century Schoolbook" w:hAnsi="Century Schoolbook" w:cs="Arial"/>
          <w:sz w:val="22"/>
          <w:szCs w:val="22"/>
        </w:rPr>
        <w:t>.  Gasoline or diesel fuel releases may be an emergency response</w:t>
      </w:r>
      <w:r w:rsidRPr="00077289">
        <w:rPr>
          <w:rFonts w:ascii="Century Schoolbook" w:hAnsi="Century Schoolbook" w:cs="Arial"/>
          <w:sz w:val="22"/>
          <w:szCs w:val="22"/>
        </w:rPr>
        <w:t>.</w:t>
      </w:r>
    </w:p>
    <w:p w:rsidR="008765DE" w:rsidRPr="00077289" w:rsidRDefault="008765DE" w:rsidP="00077289">
      <w:pPr>
        <w:tabs>
          <w:tab w:val="left" w:pos="720"/>
        </w:tabs>
        <w:spacing w:after="120"/>
        <w:ind w:left="720" w:hanging="720"/>
        <w:jc w:val="both"/>
        <w:rPr>
          <w:rFonts w:ascii="Century Schoolbook" w:hAnsi="Century Schoolbook" w:cs="Arial"/>
          <w:sz w:val="22"/>
          <w:szCs w:val="22"/>
        </w:rPr>
      </w:pPr>
      <w:r w:rsidRPr="00077289">
        <w:rPr>
          <w:rFonts w:ascii="Century Schoolbook" w:hAnsi="Century Schoolbook" w:cs="Arial"/>
          <w:sz w:val="22"/>
          <w:szCs w:val="22"/>
        </w:rPr>
        <w:t>3.</w:t>
      </w:r>
      <w:r w:rsidRPr="00077289">
        <w:rPr>
          <w:rFonts w:ascii="Century Schoolbook" w:hAnsi="Century Schoolbook" w:cs="Arial"/>
          <w:sz w:val="22"/>
          <w:szCs w:val="22"/>
        </w:rPr>
        <w:tab/>
        <w:t>When arriving at the scenes of accidents, caution shall be taken to ensure a safe working environment for responders.</w:t>
      </w:r>
      <w:r w:rsidR="00077289">
        <w:rPr>
          <w:rFonts w:ascii="Century Schoolbook" w:hAnsi="Century Schoolbook" w:cs="Arial"/>
          <w:sz w:val="22"/>
          <w:szCs w:val="22"/>
        </w:rPr>
        <w:t xml:space="preserve">  (See Roadway Incidents SOP for additional information).</w:t>
      </w:r>
    </w:p>
    <w:p w:rsidR="008765DE" w:rsidRPr="00077289" w:rsidRDefault="008765DE" w:rsidP="00077289">
      <w:pPr>
        <w:tabs>
          <w:tab w:val="left" w:pos="720"/>
        </w:tabs>
        <w:spacing w:after="120"/>
        <w:ind w:left="720" w:hanging="720"/>
        <w:jc w:val="both"/>
        <w:rPr>
          <w:rFonts w:ascii="Century Schoolbook" w:hAnsi="Century Schoolbook" w:cs="Arial"/>
          <w:sz w:val="22"/>
          <w:szCs w:val="22"/>
        </w:rPr>
      </w:pPr>
      <w:r w:rsidRPr="00077289">
        <w:rPr>
          <w:rFonts w:ascii="Century Schoolbook" w:hAnsi="Century Schoolbook" w:cs="Arial"/>
          <w:sz w:val="22"/>
          <w:szCs w:val="22"/>
        </w:rPr>
        <w:t>4.</w:t>
      </w:r>
      <w:r w:rsidRPr="00077289">
        <w:rPr>
          <w:rFonts w:ascii="Century Schoolbook" w:hAnsi="Century Schoolbook" w:cs="Arial"/>
          <w:sz w:val="22"/>
          <w:szCs w:val="22"/>
        </w:rPr>
        <w:tab/>
        <w:t xml:space="preserve">Occasionally accident scenes may be treated by law enforcement agencies as crime scenes.  Unless necessary for public safety purposes, no debris shall </w:t>
      </w:r>
      <w:proofErr w:type="gramStart"/>
      <w:r w:rsidRPr="00077289">
        <w:rPr>
          <w:rFonts w:ascii="Century Schoolbook" w:hAnsi="Century Schoolbook" w:cs="Arial"/>
          <w:sz w:val="22"/>
          <w:szCs w:val="22"/>
        </w:rPr>
        <w:t>be moved</w:t>
      </w:r>
      <w:proofErr w:type="gramEnd"/>
      <w:r w:rsidRPr="00077289">
        <w:rPr>
          <w:rFonts w:ascii="Century Schoolbook" w:hAnsi="Century Schoolbook" w:cs="Arial"/>
          <w:sz w:val="22"/>
          <w:szCs w:val="22"/>
        </w:rPr>
        <w:t>, nor absorbent materials be used, unless approved by the police officer in charge of conducting the investigation.</w:t>
      </w:r>
    </w:p>
    <w:p w:rsidR="008765DE" w:rsidRPr="00077289" w:rsidRDefault="008765DE" w:rsidP="00077289">
      <w:pPr>
        <w:tabs>
          <w:tab w:val="left" w:pos="720"/>
        </w:tabs>
        <w:spacing w:after="120"/>
        <w:ind w:left="720" w:hanging="720"/>
        <w:jc w:val="both"/>
        <w:rPr>
          <w:rFonts w:ascii="Century Schoolbook" w:hAnsi="Century Schoolbook" w:cs="Arial"/>
          <w:sz w:val="22"/>
          <w:szCs w:val="22"/>
        </w:rPr>
      </w:pPr>
      <w:r w:rsidRPr="00077289">
        <w:rPr>
          <w:rFonts w:ascii="Century Schoolbook" w:hAnsi="Century Schoolbook" w:cs="Arial"/>
          <w:sz w:val="22"/>
          <w:szCs w:val="22"/>
        </w:rPr>
        <w:t>5.</w:t>
      </w:r>
      <w:r w:rsidRPr="00077289">
        <w:rPr>
          <w:rFonts w:ascii="Century Schoolbook" w:hAnsi="Century Schoolbook" w:cs="Arial"/>
          <w:sz w:val="22"/>
          <w:szCs w:val="22"/>
        </w:rPr>
        <w:tab/>
        <w:t>If the fluid(s) spilled exceed reportable quantities</w:t>
      </w:r>
      <w:r w:rsidR="004F5673" w:rsidRPr="00077289">
        <w:rPr>
          <w:rFonts w:ascii="Century Schoolbook" w:hAnsi="Century Schoolbook" w:cs="Arial"/>
          <w:sz w:val="22"/>
          <w:szCs w:val="22"/>
        </w:rPr>
        <w:t>,</w:t>
      </w:r>
      <w:r w:rsidR="004F5673" w:rsidRPr="00077289">
        <w:rPr>
          <w:rFonts w:ascii="Century Schoolbook" w:hAnsi="Century Schoolbook"/>
          <w:color w:val="000000"/>
          <w:sz w:val="22"/>
          <w:szCs w:val="22"/>
        </w:rPr>
        <w:t xml:space="preserve"> or enters into storm sewers, ditch, or creeks</w:t>
      </w:r>
      <w:r w:rsidRPr="00077289">
        <w:rPr>
          <w:rFonts w:ascii="Century Schoolbook" w:hAnsi="Century Schoolbook" w:cs="Arial"/>
          <w:sz w:val="22"/>
          <w:szCs w:val="22"/>
        </w:rPr>
        <w:t>, the appropriate hazardous materials incident level shall be declared through radio.</w:t>
      </w:r>
    </w:p>
    <w:p w:rsidR="008765DE" w:rsidRPr="00077289" w:rsidRDefault="008765DE" w:rsidP="00077289">
      <w:pPr>
        <w:tabs>
          <w:tab w:val="left" w:pos="720"/>
        </w:tabs>
        <w:spacing w:after="120"/>
        <w:ind w:left="720" w:hanging="720"/>
        <w:jc w:val="both"/>
        <w:rPr>
          <w:rFonts w:ascii="Century Schoolbook" w:hAnsi="Century Schoolbook" w:cs="Arial"/>
          <w:sz w:val="22"/>
          <w:szCs w:val="22"/>
        </w:rPr>
      </w:pPr>
      <w:r w:rsidRPr="00077289">
        <w:rPr>
          <w:rFonts w:ascii="Century Schoolbook" w:hAnsi="Century Schoolbook" w:cs="Arial"/>
          <w:sz w:val="22"/>
          <w:szCs w:val="22"/>
        </w:rPr>
        <w:t>6.</w:t>
      </w:r>
      <w:r w:rsidRPr="00077289">
        <w:rPr>
          <w:rFonts w:ascii="Century Schoolbook" w:hAnsi="Century Schoolbook" w:cs="Arial"/>
          <w:sz w:val="22"/>
          <w:szCs w:val="22"/>
        </w:rPr>
        <w:tab/>
        <w:t>When approved by the police officer conducting the accident investigation, absorbent materials may be applied to spilled fluids.</w:t>
      </w:r>
    </w:p>
    <w:p w:rsidR="008765DE" w:rsidRPr="00077289" w:rsidRDefault="008765DE" w:rsidP="00077289">
      <w:pPr>
        <w:tabs>
          <w:tab w:val="left" w:pos="720"/>
        </w:tabs>
        <w:spacing w:after="120"/>
        <w:ind w:left="720" w:hanging="720"/>
        <w:jc w:val="both"/>
        <w:rPr>
          <w:rFonts w:ascii="Century Schoolbook" w:hAnsi="Century Schoolbook" w:cs="Arial"/>
          <w:sz w:val="22"/>
          <w:szCs w:val="22"/>
        </w:rPr>
      </w:pPr>
      <w:r w:rsidRPr="00077289">
        <w:rPr>
          <w:rFonts w:ascii="Century Schoolbook" w:hAnsi="Century Schoolbook" w:cs="Arial"/>
          <w:sz w:val="22"/>
          <w:szCs w:val="22"/>
        </w:rPr>
        <w:t>7.</w:t>
      </w:r>
      <w:r w:rsidRPr="00077289">
        <w:rPr>
          <w:rFonts w:ascii="Century Schoolbook" w:hAnsi="Century Schoolbook" w:cs="Arial"/>
          <w:sz w:val="22"/>
          <w:szCs w:val="22"/>
        </w:rPr>
        <w:tab/>
        <w:t xml:space="preserve">After the absorbents have had sufficient time to absorb the spilled fluids, the absorbent is to be placed in five (5) gallon pails with lids to be closed, unless the spill is a minor amount as determined by the </w:t>
      </w:r>
      <w:r w:rsidR="00077289">
        <w:rPr>
          <w:rFonts w:ascii="Century Schoolbook" w:hAnsi="Century Schoolbook" w:cs="Arial"/>
          <w:sz w:val="22"/>
          <w:szCs w:val="22"/>
        </w:rPr>
        <w:t>i</w:t>
      </w:r>
      <w:r w:rsidRPr="00077289">
        <w:rPr>
          <w:rFonts w:ascii="Century Schoolbook" w:hAnsi="Century Schoolbook" w:cs="Arial"/>
          <w:sz w:val="22"/>
          <w:szCs w:val="22"/>
        </w:rPr>
        <w:t xml:space="preserve">ncident </w:t>
      </w:r>
      <w:r w:rsidR="00077289">
        <w:rPr>
          <w:rFonts w:ascii="Century Schoolbook" w:hAnsi="Century Schoolbook" w:cs="Arial"/>
          <w:sz w:val="22"/>
          <w:szCs w:val="22"/>
        </w:rPr>
        <w:t>c</w:t>
      </w:r>
      <w:r w:rsidRPr="00077289">
        <w:rPr>
          <w:rFonts w:ascii="Century Schoolbook" w:hAnsi="Century Schoolbook" w:cs="Arial"/>
          <w:sz w:val="22"/>
          <w:szCs w:val="22"/>
        </w:rPr>
        <w:t>ommander.  When absorbents are collected, an effort shall be made to complete any paperwork with the mitigation kit pail.</w:t>
      </w:r>
    </w:p>
    <w:p w:rsidR="008765DE" w:rsidRPr="00077289" w:rsidRDefault="008765DE" w:rsidP="00077289">
      <w:pPr>
        <w:tabs>
          <w:tab w:val="left" w:pos="720"/>
        </w:tabs>
        <w:spacing w:after="120"/>
        <w:ind w:left="720" w:hanging="720"/>
        <w:jc w:val="both"/>
        <w:rPr>
          <w:rFonts w:ascii="Century Schoolbook" w:hAnsi="Century Schoolbook" w:cs="Arial"/>
          <w:sz w:val="22"/>
          <w:szCs w:val="22"/>
        </w:rPr>
      </w:pPr>
      <w:r w:rsidRPr="00077289">
        <w:rPr>
          <w:rFonts w:ascii="Century Schoolbook" w:hAnsi="Century Schoolbook" w:cs="Arial"/>
          <w:sz w:val="22"/>
          <w:szCs w:val="22"/>
        </w:rPr>
        <w:t>8.</w:t>
      </w:r>
      <w:r w:rsidRPr="00077289">
        <w:rPr>
          <w:rFonts w:ascii="Century Schoolbook" w:hAnsi="Century Schoolbook" w:cs="Arial"/>
          <w:sz w:val="22"/>
          <w:szCs w:val="22"/>
        </w:rPr>
        <w:tab/>
        <w:t>These containers have been deemed to NOT be Hazardous Waste.  The containers are to be transported to Station One for temporary storage.</w:t>
      </w:r>
    </w:p>
    <w:p w:rsidR="008765DE" w:rsidRPr="00077289" w:rsidRDefault="008765DE" w:rsidP="00077289">
      <w:pPr>
        <w:tabs>
          <w:tab w:val="left" w:pos="720"/>
        </w:tabs>
        <w:spacing w:after="120"/>
        <w:ind w:left="720" w:hanging="720"/>
        <w:jc w:val="both"/>
        <w:rPr>
          <w:rFonts w:ascii="Century Schoolbook" w:hAnsi="Century Schoolbook" w:cs="Arial"/>
          <w:sz w:val="22"/>
          <w:szCs w:val="22"/>
        </w:rPr>
      </w:pPr>
      <w:r w:rsidRPr="00077289">
        <w:rPr>
          <w:rFonts w:ascii="Century Schoolbook" w:hAnsi="Century Schoolbook" w:cs="Arial"/>
          <w:sz w:val="22"/>
          <w:szCs w:val="22"/>
        </w:rPr>
        <w:t>9.</w:t>
      </w:r>
      <w:r w:rsidRPr="00077289">
        <w:rPr>
          <w:rFonts w:ascii="Century Schoolbook" w:hAnsi="Century Schoolbook" w:cs="Arial"/>
          <w:sz w:val="22"/>
          <w:szCs w:val="22"/>
        </w:rPr>
        <w:tab/>
        <w:t>Used mitigation kits are to be stored at Station One for a maximum of ten (10) days.  They are to be delivered to the MSD authorized location within this ten (10) day period, unless approved by the fire chief.</w:t>
      </w:r>
    </w:p>
    <w:p w:rsidR="008765DE" w:rsidRPr="00077289" w:rsidRDefault="008765DE">
      <w:pPr>
        <w:jc w:val="both"/>
        <w:rPr>
          <w:rFonts w:ascii="Century Schoolbook" w:hAnsi="Century Schoolbook" w:cs="Arial"/>
          <w:sz w:val="22"/>
          <w:szCs w:val="22"/>
        </w:rPr>
      </w:pPr>
    </w:p>
    <w:sectPr w:rsidR="008765DE" w:rsidRPr="00077289">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D4" w:rsidRDefault="00227CD4">
      <w:r>
        <w:separator/>
      </w:r>
    </w:p>
  </w:endnote>
  <w:endnote w:type="continuationSeparator" w:id="0">
    <w:p w:rsidR="00227CD4" w:rsidRDefault="0022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A7" w:rsidRDefault="00233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DE" w:rsidRPr="0012218C" w:rsidRDefault="008765DE">
    <w:pPr>
      <w:pStyle w:val="Footer"/>
      <w:spacing w:line="360" w:lineRule="auto"/>
      <w:jc w:val="center"/>
      <w:rPr>
        <w:rFonts w:ascii="Century Schoolbook" w:hAnsi="Century Schoolbook"/>
        <w:i/>
        <w:iCs/>
        <w:sz w:val="16"/>
      </w:rPr>
    </w:pPr>
    <w:r w:rsidRPr="0012218C">
      <w:rPr>
        <w:rFonts w:ascii="Century Schoolbook" w:hAnsi="Century Schoolbook"/>
        <w:i/>
        <w:iCs/>
        <w:sz w:val="16"/>
      </w:rPr>
      <w:t>Standard Operating Procedures are meant only to be guidelines.  Actual conditions may warrant alternative actions.</w:t>
    </w:r>
  </w:p>
  <w:p w:rsidR="0012218C" w:rsidRDefault="0012218C">
    <w:pPr>
      <w:pStyle w:val="Footer"/>
      <w:spacing w:line="360" w:lineRule="auto"/>
      <w:rPr>
        <w:rFonts w:ascii="Century Schoolbook" w:hAnsi="Century Schoolbook"/>
        <w:sz w:val="16"/>
      </w:rPr>
    </w:pPr>
    <w:r>
      <w:rPr>
        <w:rFonts w:ascii="Century Schoolbook" w:hAnsi="Century Schoolbook"/>
        <w:sz w:val="16"/>
      </w:rPr>
      <w:fldChar w:fldCharType="begin"/>
    </w:r>
    <w:r>
      <w:rPr>
        <w:rFonts w:ascii="Century Schoolbook" w:hAnsi="Century Schoolbook"/>
        <w:sz w:val="16"/>
      </w:rPr>
      <w:instrText xml:space="preserve"> FILENAME  \p </w:instrText>
    </w:r>
    <w:r>
      <w:rPr>
        <w:rFonts w:ascii="Century Schoolbook" w:hAnsi="Century Schoolbook"/>
        <w:sz w:val="16"/>
      </w:rPr>
      <w:fldChar w:fldCharType="separate"/>
    </w:r>
    <w:r w:rsidR="00DB1FE5">
      <w:rPr>
        <w:rFonts w:ascii="Century Schoolbook" w:hAnsi="Century Schoolbook"/>
        <w:noProof/>
        <w:sz w:val="16"/>
      </w:rPr>
      <w:t>Y:\Standard Operating Procedures\2012 SOPs\Automotive Fluid Spill Mitigation.docx</w:t>
    </w:r>
    <w:r>
      <w:rPr>
        <w:rFonts w:ascii="Century Schoolbook" w:hAnsi="Century Schoolbook"/>
        <w:sz w:val="16"/>
      </w:rPr>
      <w:fldChar w:fldCharType="end"/>
    </w:r>
    <w:r w:rsidR="008765DE" w:rsidRPr="0012218C">
      <w:rPr>
        <w:rFonts w:ascii="Century Schoolbook" w:hAnsi="Century Schoolbook"/>
        <w:sz w:val="16"/>
      </w:rPr>
      <w:t xml:space="preserve">  </w:t>
    </w:r>
    <w:r>
      <w:rPr>
        <w:rFonts w:ascii="Century Schoolbook" w:hAnsi="Century Schoolbook"/>
        <w:sz w:val="16"/>
      </w:rPr>
      <w:t xml:space="preserve"> </w:t>
    </w:r>
  </w:p>
  <w:p w:rsidR="008765DE" w:rsidRPr="0012218C" w:rsidRDefault="008765DE">
    <w:pPr>
      <w:pStyle w:val="Footer"/>
      <w:spacing w:line="360" w:lineRule="auto"/>
      <w:rPr>
        <w:rFonts w:ascii="Century Schoolbook" w:hAnsi="Century Schoolbook"/>
        <w:sz w:val="16"/>
      </w:rPr>
    </w:pPr>
    <w:r w:rsidRPr="0012218C">
      <w:rPr>
        <w:rFonts w:ascii="Century Schoolbook" w:hAnsi="Century Schoolbook"/>
        <w:sz w:val="16"/>
      </w:rPr>
      <w:t xml:space="preserve">Last printed </w:t>
    </w:r>
    <w:r w:rsidRPr="0012218C">
      <w:rPr>
        <w:rFonts w:ascii="Century Schoolbook" w:hAnsi="Century Schoolbook"/>
        <w:sz w:val="16"/>
      </w:rPr>
      <w:fldChar w:fldCharType="begin"/>
    </w:r>
    <w:r w:rsidRPr="0012218C">
      <w:rPr>
        <w:rFonts w:ascii="Century Schoolbook" w:hAnsi="Century Schoolbook"/>
        <w:sz w:val="16"/>
      </w:rPr>
      <w:instrText xml:space="preserve"> PRINTDATE </w:instrText>
    </w:r>
    <w:r w:rsidRPr="0012218C">
      <w:rPr>
        <w:rFonts w:ascii="Century Schoolbook" w:hAnsi="Century Schoolbook"/>
        <w:sz w:val="16"/>
      </w:rPr>
      <w:fldChar w:fldCharType="separate"/>
    </w:r>
    <w:r w:rsidR="00DB1FE5">
      <w:rPr>
        <w:rFonts w:ascii="Century Schoolbook" w:hAnsi="Century Schoolbook"/>
        <w:noProof/>
        <w:sz w:val="16"/>
      </w:rPr>
      <w:t>3/1/2012 5:59:00 PM</w:t>
    </w:r>
    <w:r w:rsidRPr="0012218C">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A7" w:rsidRDefault="00233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D4" w:rsidRDefault="00227CD4">
      <w:r>
        <w:separator/>
      </w:r>
    </w:p>
  </w:footnote>
  <w:footnote w:type="continuationSeparator" w:id="0">
    <w:p w:rsidR="00227CD4" w:rsidRDefault="00227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A7" w:rsidRDefault="00233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DE" w:rsidRPr="0012218C" w:rsidRDefault="008765D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12218C">
        <w:rPr>
          <w:rFonts w:ascii="Century Schoolbook" w:hAnsi="Century Schoolbook"/>
          <w:b/>
          <w:bCs/>
          <w:sz w:val="16"/>
        </w:rPr>
        <w:t>Okolona</w:t>
      </w:r>
    </w:smartTag>
    <w:r w:rsidRPr="0012218C">
      <w:rPr>
        <w:rFonts w:ascii="Century Schoolbook" w:hAnsi="Century Schoolbook"/>
        <w:b/>
        <w:bCs/>
        <w:sz w:val="16"/>
      </w:rPr>
      <w:t xml:space="preserve"> Fire Department</w:t>
    </w:r>
  </w:p>
  <w:p w:rsidR="008765DE" w:rsidRPr="0012218C" w:rsidRDefault="008765D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12218C">
      <w:rPr>
        <w:rFonts w:ascii="Century Schoolbook" w:hAnsi="Century Schoolbook"/>
        <w:b/>
        <w:bCs/>
        <w:sz w:val="16"/>
      </w:rPr>
      <w:t>Standard Operating Procedure</w:t>
    </w:r>
  </w:p>
  <w:p w:rsidR="008765DE" w:rsidRDefault="008765D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mallCaps/>
        <w:sz w:val="16"/>
      </w:rPr>
    </w:pPr>
  </w:p>
  <w:p w:rsidR="008765DE" w:rsidRPr="00233AA7" w:rsidRDefault="008765D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color w:val="4F81BD" w:themeColor="accent1"/>
        <w:sz w:val="36"/>
      </w:rPr>
    </w:pPr>
    <w:r w:rsidRPr="00233AA7">
      <w:rPr>
        <w:rFonts w:ascii="Arial" w:hAnsi="Arial" w:cs="Arial"/>
        <w:b/>
        <w:bCs/>
        <w:smallCaps/>
        <w:color w:val="4F81BD" w:themeColor="accent1"/>
        <w:sz w:val="36"/>
      </w:rPr>
      <w:t>Automotive Fluid Spill Mitigation</w:t>
    </w:r>
    <w:r w:rsidR="00233AA7">
      <w:rPr>
        <w:rFonts w:ascii="Arial" w:hAnsi="Arial" w:cs="Arial"/>
        <w:b/>
        <w:bCs/>
        <w:smallCaps/>
        <w:color w:val="4F81BD" w:themeColor="accent1"/>
        <w:sz w:val="36"/>
      </w:rPr>
      <w:t>/</w:t>
    </w:r>
    <w:r w:rsidR="00233AA7" w:rsidRPr="00233AA7">
      <w:rPr>
        <w:rFonts w:ascii="Arial" w:hAnsi="Arial" w:cs="Arial"/>
        <w:b/>
        <w:bCs/>
        <w:smallCaps/>
        <w:color w:val="C0504D" w:themeColor="accent2"/>
        <w:sz w:val="36"/>
      </w:rPr>
      <w:t>Under Revision</w:t>
    </w:r>
    <w:bookmarkStart w:id="0" w:name="_GoBack"/>
    <w:bookmarkEnd w:id="0"/>
  </w:p>
  <w:p w:rsidR="008765DE" w:rsidRDefault="008765D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8765DE" w:rsidRPr="0012218C" w:rsidRDefault="008765DE" w:rsidP="00DB1FE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280"/>
      </w:tabs>
      <w:spacing w:line="360" w:lineRule="auto"/>
      <w:rPr>
        <w:rFonts w:ascii="Century Schoolbook" w:hAnsi="Century Schoolbook" w:cs="Arial"/>
        <w:b/>
        <w:bCs/>
        <w:sz w:val="16"/>
      </w:rPr>
    </w:pPr>
    <w:r w:rsidRPr="0012218C">
      <w:rPr>
        <w:rFonts w:ascii="Century Schoolbook" w:hAnsi="Century Schoolbook" w:cs="Arial"/>
        <w:b/>
        <w:bCs/>
        <w:sz w:val="16"/>
        <w:u w:val="single"/>
      </w:rPr>
      <w:t>Page Number:</w:t>
    </w:r>
    <w:r w:rsidRPr="0012218C">
      <w:rPr>
        <w:rFonts w:ascii="Century Schoolbook" w:hAnsi="Century Schoolbook" w:cs="Arial"/>
        <w:b/>
        <w:bCs/>
        <w:sz w:val="16"/>
      </w:rPr>
      <w:tab/>
    </w:r>
    <w:r w:rsidR="004F5673" w:rsidRPr="0012218C">
      <w:rPr>
        <w:rFonts w:ascii="Century Schoolbook" w:hAnsi="Century Schoolbook" w:cs="Arial"/>
        <w:b/>
        <w:bCs/>
        <w:sz w:val="16"/>
      </w:rPr>
      <w:tab/>
    </w:r>
    <w:r w:rsidRPr="0012218C">
      <w:rPr>
        <w:rFonts w:ascii="Century Schoolbook" w:hAnsi="Century Schoolbook" w:cs="Arial"/>
        <w:b/>
        <w:bCs/>
        <w:sz w:val="16"/>
        <w:u w:val="single"/>
      </w:rPr>
      <w:t>Effective Date:</w:t>
    </w:r>
    <w:r w:rsidRPr="0012218C">
      <w:rPr>
        <w:rFonts w:ascii="Century Schoolbook" w:hAnsi="Century Schoolbook" w:cs="Arial"/>
        <w:b/>
        <w:bCs/>
        <w:sz w:val="16"/>
      </w:rPr>
      <w:tab/>
    </w:r>
    <w:r w:rsidRPr="0012218C">
      <w:rPr>
        <w:rFonts w:ascii="Century Schoolbook" w:hAnsi="Century Schoolbook" w:cs="Arial"/>
        <w:b/>
        <w:bCs/>
        <w:sz w:val="16"/>
      </w:rPr>
      <w:tab/>
    </w:r>
    <w:r w:rsidRPr="0012218C">
      <w:rPr>
        <w:rFonts w:ascii="Century Schoolbook" w:hAnsi="Century Schoolbook" w:cs="Arial"/>
        <w:b/>
        <w:bCs/>
        <w:sz w:val="16"/>
      </w:rPr>
      <w:tab/>
    </w:r>
    <w:proofErr w:type="spellStart"/>
    <w:r w:rsidRPr="0012218C">
      <w:rPr>
        <w:rFonts w:ascii="Century Schoolbook" w:hAnsi="Century Schoolbook" w:cs="Arial"/>
        <w:b/>
        <w:bCs/>
        <w:sz w:val="16"/>
        <w:u w:val="single"/>
      </w:rPr>
      <w:t>Supercedes</w:t>
    </w:r>
    <w:proofErr w:type="spellEnd"/>
    <w:r w:rsidRPr="0012218C">
      <w:rPr>
        <w:rFonts w:ascii="Century Schoolbook" w:hAnsi="Century Schoolbook" w:cs="Arial"/>
        <w:b/>
        <w:bCs/>
        <w:sz w:val="16"/>
        <w:u w:val="single"/>
      </w:rPr>
      <w:t xml:space="preserve"> Editions:</w:t>
    </w:r>
    <w:r w:rsidR="00DB1FE5" w:rsidRPr="00DB1FE5">
      <w:rPr>
        <w:rFonts w:ascii="Century Schoolbook" w:hAnsi="Century Schoolbook" w:cs="Arial"/>
        <w:b/>
        <w:bCs/>
        <w:sz w:val="16"/>
        <w:u w:val="words"/>
      </w:rPr>
      <w:tab/>
      <w:t>Category:</w:t>
    </w:r>
  </w:p>
  <w:p w:rsidR="008765DE" w:rsidRDefault="008765DE" w:rsidP="00DB1FE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280"/>
      </w:tabs>
      <w:rPr>
        <w:rStyle w:val="PageNumber"/>
        <w:sz w:val="16"/>
      </w:rPr>
    </w:pPr>
    <w:r w:rsidRPr="0012218C">
      <w:rPr>
        <w:rStyle w:val="PageNumber"/>
        <w:rFonts w:ascii="Century Schoolbook" w:hAnsi="Century Schoolbook"/>
        <w:sz w:val="16"/>
      </w:rPr>
      <w:t xml:space="preserve">Page </w:t>
    </w:r>
    <w:r w:rsidRPr="0012218C">
      <w:rPr>
        <w:rStyle w:val="PageNumber"/>
        <w:rFonts w:ascii="Century Schoolbook" w:hAnsi="Century Schoolbook"/>
        <w:sz w:val="16"/>
      </w:rPr>
      <w:fldChar w:fldCharType="begin"/>
    </w:r>
    <w:r w:rsidRPr="0012218C">
      <w:rPr>
        <w:rStyle w:val="PageNumber"/>
        <w:rFonts w:ascii="Century Schoolbook" w:hAnsi="Century Schoolbook"/>
        <w:sz w:val="16"/>
      </w:rPr>
      <w:instrText xml:space="preserve"> PAGE </w:instrText>
    </w:r>
    <w:r w:rsidRPr="0012218C">
      <w:rPr>
        <w:rStyle w:val="PageNumber"/>
        <w:rFonts w:ascii="Century Schoolbook" w:hAnsi="Century Schoolbook"/>
        <w:sz w:val="16"/>
      </w:rPr>
      <w:fldChar w:fldCharType="separate"/>
    </w:r>
    <w:r w:rsidR="00233AA7">
      <w:rPr>
        <w:rStyle w:val="PageNumber"/>
        <w:rFonts w:ascii="Century Schoolbook" w:hAnsi="Century Schoolbook"/>
        <w:noProof/>
        <w:sz w:val="16"/>
      </w:rPr>
      <w:t>1</w:t>
    </w:r>
    <w:r w:rsidRPr="0012218C">
      <w:rPr>
        <w:rStyle w:val="PageNumber"/>
        <w:rFonts w:ascii="Century Schoolbook" w:hAnsi="Century Schoolbook"/>
        <w:sz w:val="16"/>
      </w:rPr>
      <w:fldChar w:fldCharType="end"/>
    </w:r>
    <w:r w:rsidRPr="0012218C">
      <w:rPr>
        <w:rStyle w:val="PageNumber"/>
        <w:rFonts w:ascii="Century Schoolbook" w:hAnsi="Century Schoolbook"/>
        <w:sz w:val="16"/>
      </w:rPr>
      <w:t xml:space="preserve"> of </w:t>
    </w:r>
    <w:r w:rsidRPr="0012218C">
      <w:rPr>
        <w:rStyle w:val="PageNumber"/>
        <w:rFonts w:ascii="Century Schoolbook" w:hAnsi="Century Schoolbook"/>
        <w:sz w:val="16"/>
      </w:rPr>
      <w:fldChar w:fldCharType="begin"/>
    </w:r>
    <w:r w:rsidRPr="0012218C">
      <w:rPr>
        <w:rStyle w:val="PageNumber"/>
        <w:rFonts w:ascii="Century Schoolbook" w:hAnsi="Century Schoolbook"/>
        <w:sz w:val="16"/>
      </w:rPr>
      <w:instrText xml:space="preserve"> NUMPAGES </w:instrText>
    </w:r>
    <w:r w:rsidRPr="0012218C">
      <w:rPr>
        <w:rStyle w:val="PageNumber"/>
        <w:rFonts w:ascii="Century Schoolbook" w:hAnsi="Century Schoolbook"/>
        <w:sz w:val="16"/>
      </w:rPr>
      <w:fldChar w:fldCharType="separate"/>
    </w:r>
    <w:r w:rsidR="00233AA7">
      <w:rPr>
        <w:rStyle w:val="PageNumber"/>
        <w:rFonts w:ascii="Century Schoolbook" w:hAnsi="Century Schoolbook"/>
        <w:noProof/>
        <w:sz w:val="16"/>
      </w:rPr>
      <w:t>1</w:t>
    </w:r>
    <w:r w:rsidRPr="0012218C">
      <w:rPr>
        <w:rStyle w:val="PageNumber"/>
        <w:rFonts w:ascii="Century Schoolbook" w:hAnsi="Century Schoolbook"/>
        <w:sz w:val="16"/>
      </w:rPr>
      <w:fldChar w:fldCharType="end"/>
    </w:r>
    <w:r w:rsidRPr="0012218C">
      <w:rPr>
        <w:rStyle w:val="PageNumber"/>
        <w:rFonts w:ascii="Century Schoolbook" w:hAnsi="Century Schoolbook"/>
        <w:sz w:val="16"/>
      </w:rPr>
      <w:tab/>
    </w:r>
    <w:r w:rsidRPr="0012218C">
      <w:rPr>
        <w:rStyle w:val="PageNumber"/>
        <w:rFonts w:ascii="Century Schoolbook" w:hAnsi="Century Schoolbook"/>
        <w:sz w:val="16"/>
      </w:rPr>
      <w:tab/>
    </w:r>
    <w:r w:rsidR="0012218C">
      <w:rPr>
        <w:rStyle w:val="PageNumber"/>
        <w:rFonts w:ascii="Century Schoolbook" w:hAnsi="Century Schoolbook"/>
        <w:sz w:val="16"/>
      </w:rPr>
      <w:tab/>
      <w:t>04/01/2011</w:t>
    </w:r>
    <w:r w:rsidR="0012218C">
      <w:rPr>
        <w:rStyle w:val="PageNumber"/>
        <w:rFonts w:ascii="Century Schoolbook" w:hAnsi="Century Schoolbook"/>
        <w:sz w:val="16"/>
      </w:rPr>
      <w:tab/>
    </w:r>
    <w:r w:rsidR="0012218C">
      <w:rPr>
        <w:rStyle w:val="PageNumber"/>
        <w:rFonts w:ascii="Century Schoolbook" w:hAnsi="Century Schoolbook"/>
        <w:sz w:val="16"/>
      </w:rPr>
      <w:tab/>
    </w:r>
    <w:r w:rsidR="0012218C">
      <w:rPr>
        <w:rStyle w:val="PageNumber"/>
        <w:rFonts w:ascii="Century Schoolbook" w:hAnsi="Century Schoolbook"/>
        <w:sz w:val="16"/>
      </w:rPr>
      <w:tab/>
    </w:r>
    <w:r w:rsidR="0012218C">
      <w:rPr>
        <w:rStyle w:val="PageNumber"/>
        <w:rFonts w:ascii="Century Schoolbook" w:hAnsi="Century Schoolbook"/>
        <w:sz w:val="16"/>
      </w:rPr>
      <w:tab/>
    </w:r>
    <w:r w:rsidR="004F5673" w:rsidRPr="0012218C">
      <w:rPr>
        <w:rStyle w:val="PageNumber"/>
        <w:rFonts w:ascii="Century Schoolbook" w:hAnsi="Century Schoolbook"/>
        <w:sz w:val="16"/>
      </w:rPr>
      <w:t>04/01/2007</w:t>
    </w:r>
    <w:r w:rsidR="0012218C">
      <w:rPr>
        <w:rStyle w:val="PageNumber"/>
        <w:rFonts w:ascii="Century Schoolbook" w:hAnsi="Century Schoolbook"/>
        <w:sz w:val="16"/>
      </w:rPr>
      <w:t>, 0</w:t>
    </w:r>
    <w:r w:rsidRPr="0012218C">
      <w:rPr>
        <w:rStyle w:val="PageNumber"/>
        <w:rFonts w:ascii="Century Schoolbook" w:hAnsi="Century Schoolbook"/>
        <w:sz w:val="16"/>
      </w:rPr>
      <w:t>1/01/2005</w:t>
    </w:r>
    <w:r w:rsidR="004F5673" w:rsidRPr="0012218C">
      <w:rPr>
        <w:rStyle w:val="PageNumber"/>
        <w:rFonts w:ascii="Century Schoolbook" w:hAnsi="Century Schoolbook"/>
        <w:sz w:val="16"/>
      </w:rPr>
      <w:t xml:space="preserve">, </w:t>
    </w:r>
    <w:r w:rsidRPr="0012218C">
      <w:rPr>
        <w:rStyle w:val="PageNumber"/>
        <w:rFonts w:ascii="Century Schoolbook" w:hAnsi="Century Schoolbook"/>
        <w:sz w:val="16"/>
      </w:rPr>
      <w:t>01/01/97, 09/01/94</w:t>
    </w:r>
    <w:r w:rsidR="00DB1FE5">
      <w:rPr>
        <w:rStyle w:val="PageNumber"/>
        <w:rFonts w:ascii="Century Schoolbook" w:hAnsi="Century Schoolbook"/>
        <w:sz w:val="16"/>
      </w:rPr>
      <w:tab/>
    </w:r>
    <w:r w:rsidR="00DB1FE5" w:rsidRPr="00DB1FE5">
      <w:rPr>
        <w:rStyle w:val="PageNumber"/>
        <w:rFonts w:ascii="Century Schoolbook" w:hAnsi="Century Schoolbook"/>
        <w:color w:val="FF0000"/>
        <w:sz w:val="16"/>
      </w:rPr>
      <w:t>Operational</w:t>
    </w:r>
    <w:r>
      <w:rPr>
        <w:rStyle w:val="PageNumber"/>
        <w:sz w:val="16"/>
      </w:rPr>
      <w:tab/>
    </w:r>
    <w:r>
      <w:rPr>
        <w:rStyle w:val="PageNumber"/>
        <w:sz w:val="16"/>
      </w:rPr>
      <w:tab/>
    </w:r>
    <w:r>
      <w:rPr>
        <w:rStyle w:val="PageNumber"/>
        <w:sz w:val="16"/>
      </w:rPr>
      <w:tab/>
    </w:r>
    <w:r>
      <w:rPr>
        <w:rStyle w:val="PageNumber"/>
        <w:sz w:val="16"/>
      </w:rPr>
      <w:tab/>
    </w:r>
  </w:p>
  <w:p w:rsidR="008765DE" w:rsidRDefault="008765D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A7" w:rsidRDefault="00233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73"/>
    <w:rsid w:val="00077289"/>
    <w:rsid w:val="0012218C"/>
    <w:rsid w:val="00227CD4"/>
    <w:rsid w:val="00233AA7"/>
    <w:rsid w:val="00341D1A"/>
    <w:rsid w:val="004F5673"/>
    <w:rsid w:val="008765DE"/>
    <w:rsid w:val="00DB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4</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Judy Johnson</cp:lastModifiedBy>
  <cp:revision>4</cp:revision>
  <cp:lastPrinted>2012-03-01T22:59:00Z</cp:lastPrinted>
  <dcterms:created xsi:type="dcterms:W3CDTF">2012-03-01T22:57:00Z</dcterms:created>
  <dcterms:modified xsi:type="dcterms:W3CDTF">2014-09-15T16:09:00Z</dcterms:modified>
</cp:coreProperties>
</file>